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56" w:rsidRDefault="00787A56"/>
    <w:p w:rsidR="00787A56" w:rsidRDefault="00787A56"/>
    <w:p w:rsidR="00787A56" w:rsidRDefault="00A61A65">
      <w:pPr>
        <w:jc w:val="center"/>
      </w:pPr>
      <w:r>
        <w:rPr>
          <w:b/>
        </w:rPr>
        <w:t>Проверочная работа</w:t>
      </w:r>
      <w:r>
        <w:rPr>
          <w:b/>
        </w:rPr>
        <w:br/>
        <w:t>по РУССКОМУ ЯЗЫКУ</w:t>
      </w:r>
    </w:p>
    <w:p w:rsidR="00787A56" w:rsidRDefault="00A61A65">
      <w:pPr>
        <w:jc w:val="center"/>
      </w:pPr>
      <w:r>
        <w:br/>
      </w:r>
      <w:r>
        <w:rPr>
          <w:b/>
        </w:rPr>
        <w:t>4 КЛАСС</w:t>
      </w:r>
    </w:p>
    <w:p w:rsidR="00787A56" w:rsidRDefault="00787A56">
      <w:pPr>
        <w:jc w:val="center"/>
      </w:pPr>
    </w:p>
    <w:p w:rsidR="00787A56" w:rsidRDefault="00A61A65">
      <w:pPr>
        <w:jc w:val="center"/>
      </w:pPr>
      <w:r>
        <w:t>Дата: __________</w:t>
      </w:r>
    </w:p>
    <w:p w:rsidR="00787A56" w:rsidRDefault="00A61A65">
      <w:pPr>
        <w:jc w:val="center"/>
      </w:pPr>
      <w:r>
        <w:t>Вариант №: ___</w:t>
      </w:r>
    </w:p>
    <w:p w:rsidR="00787A56" w:rsidRDefault="00787A56">
      <w:pPr>
        <w:jc w:val="center"/>
      </w:pPr>
    </w:p>
    <w:p w:rsidR="00787A56" w:rsidRDefault="00A61A65">
      <w:pPr>
        <w:jc w:val="center"/>
      </w:pPr>
      <w:r>
        <w:t>Выполнена: ФИО_________________________________</w:t>
      </w:r>
    </w:p>
    <w:p w:rsidR="00787A56" w:rsidRDefault="00A61A65">
      <w:pPr>
        <w:jc w:val="center"/>
      </w:pPr>
      <w:r>
        <w:br/>
      </w:r>
      <w:r>
        <w:rPr>
          <w:b/>
        </w:rPr>
        <w:t>Инструкция по выполнению работы</w:t>
      </w:r>
    </w:p>
    <w:p w:rsidR="00787A56" w:rsidRDefault="00A61A65">
      <w:r>
        <w:t>         На выполнение заданий 1 и 2 части проверочной работы по русскому языку даётся по 45 минут. Часть 1 включает в себя 3 задания. Часть 2 включает в себя 12 заданий.</w:t>
      </w:r>
      <w:r>
        <w:br/>
        <w:t>         Ответы на задания запиши в работе на отведённых для этого строчках. Если ты хочешь изменить ответ, то зачеркни его и запиши рядом новый.</w:t>
      </w:r>
      <w:r>
        <w:br/>
        <w:t>         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  <w:r>
        <w:br/>
        <w:t>         При необходимости можно пользоваться черновиком. Записи в черновике проверяться и оцениваться не будут.</w:t>
      </w:r>
      <w:r>
        <w:br/>
        <w:t>         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787A56" w:rsidRDefault="00787A56"/>
    <w:p w:rsidR="00787A56" w:rsidRDefault="00A61A65">
      <w:pPr>
        <w:jc w:val="center"/>
      </w:pPr>
      <w:r>
        <w:rPr>
          <w:i/>
        </w:rPr>
        <w:t>Желаем успеха!</w:t>
      </w:r>
    </w:p>
    <w:p w:rsidR="00787A56" w:rsidRDefault="00787A56">
      <w:pPr>
        <w:jc w:val="center"/>
      </w:pPr>
    </w:p>
    <w:p w:rsidR="00787A56" w:rsidRDefault="00787A56">
      <w:pPr>
        <w:jc w:val="center"/>
      </w:pPr>
    </w:p>
    <w:p w:rsidR="00787A56" w:rsidRDefault="00787A56">
      <w:pPr>
        <w:jc w:val="center"/>
      </w:pPr>
    </w:p>
    <w:p w:rsidR="00182CFE" w:rsidRDefault="00182CFE" w:rsidP="00182CFE">
      <w:r>
        <w:t>___________________________________________________________________________</w:t>
      </w:r>
      <w:r>
        <w:br/>
      </w:r>
      <w:r>
        <w:rPr>
          <w:i/>
          <w:sz w:val="20"/>
        </w:rPr>
        <w:t>Заполняется учителем, экспертом или техническим специалистом</w:t>
      </w:r>
    </w:p>
    <w:p w:rsidR="00787A56" w:rsidRDefault="00182CFE" w:rsidP="00182CFE">
      <w:r>
        <w:rPr>
          <w:b/>
        </w:rPr>
        <w:t>Обратите внимание:</w:t>
      </w:r>
      <w:r>
        <w:t xml:space="preserve"> в случае,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 форме сбора результатов ВПР всем обучающимся класса за данное задание вместо балла выставляется значение «Тема не пройдена». В соответствующие ячейки таблицы заполняется н/п.</w:t>
      </w:r>
      <w:r>
        <w:br/>
      </w:r>
      <w:bookmarkStart w:id="0" w:name="_GoBack"/>
      <w:bookmarkEnd w:id="0"/>
      <w:r w:rsidR="00A61A65">
        <w:br/>
      </w:r>
      <w:r w:rsidR="00A61A65">
        <w:rPr>
          <w:noProof/>
          <w:lang w:eastAsia="ru-RU"/>
        </w:rPr>
        <w:drawing>
          <wp:inline distT="0" distB="0" distL="0" distR="0">
            <wp:extent cx="5762625" cy="107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56" w:rsidRDefault="00787A56"/>
    <w:tbl>
      <w:tblPr>
        <w:tblStyle w:val="Table-05-border-000cm-padding-x"/>
        <w:tblW w:w="0" w:type="auto"/>
        <w:tblLook w:val="04A0" w:firstRow="1" w:lastRow="0" w:firstColumn="1" w:lastColumn="0" w:noHBand="0" w:noVBand="1"/>
      </w:tblPr>
      <w:tblGrid>
        <w:gridCol w:w="8985"/>
      </w:tblGrid>
      <w:tr w:rsidR="00787A56">
        <w:trPr>
          <w:trHeight w:val="7500"/>
        </w:trPr>
        <w:tc>
          <w:tcPr>
            <w:tcW w:w="8985" w:type="dxa"/>
          </w:tcPr>
          <w:p w:rsidR="00787A56" w:rsidRDefault="00787A56">
            <w:pPr>
              <w:pStyle w:val="afa"/>
              <w:jc w:val="center"/>
            </w:pPr>
          </w:p>
          <w:p w:rsidR="00787A56" w:rsidRDefault="00A61A65">
            <w:pPr>
              <w:pStyle w:val="afa"/>
              <w:jc w:val="center"/>
            </w:pPr>
            <w:r>
              <w:rPr>
                <w:b/>
                <w:sz w:val="32"/>
              </w:rPr>
              <w:t>Методика проведения диктанта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</w:rPr>
              <w:t>Текст диктанта читается три раза.</w:t>
            </w:r>
          </w:p>
          <w:p w:rsidR="00787A56" w:rsidRDefault="00A61A65">
            <w:pPr>
              <w:pStyle w:val="afa"/>
              <w:ind w:left="600"/>
            </w:pPr>
            <w:r>
              <w:rPr>
                <w:b/>
              </w:rPr>
              <w:t>I. Целевая установка на аудирование</w:t>
            </w:r>
            <w:r>
              <w:rPr>
                <w:b/>
              </w:rPr>
              <w:br/>
            </w:r>
            <w:r>
              <w:t>− Учитель медленно и выразительно читает весь текст диктанта в соответствии</w:t>
            </w:r>
            <w:r>
              <w:br/>
              <w:t>с произносительными нормами русского языка. Чтение не должно быть орфографическим, «подсказывающим».</w:t>
            </w:r>
          </w:p>
          <w:p w:rsidR="00787A56" w:rsidRDefault="00A61A65">
            <w:pPr>
              <w:pStyle w:val="afa"/>
              <w:ind w:left="600"/>
            </w:pPr>
            <w:r>
              <w:t>− Обучающиеся слушают.</w:t>
            </w:r>
          </w:p>
          <w:p w:rsidR="00787A56" w:rsidRDefault="00A61A65">
            <w:pPr>
              <w:pStyle w:val="afa"/>
              <w:ind w:left="600"/>
            </w:pPr>
            <w:r>
              <w:t>− На данном этапе возможно выявление и объяснение лексического значения</w:t>
            </w:r>
            <w:r>
              <w:br/>
              <w:t>незнакомых обучающимся слов (целесообразно спросить у обучающихся, все</w:t>
            </w:r>
            <w:r>
              <w:br/>
              <w:t>ли слова им понятны).</w:t>
            </w:r>
          </w:p>
          <w:p w:rsidR="00787A56" w:rsidRDefault="00787A56">
            <w:pPr>
              <w:pStyle w:val="afa"/>
              <w:ind w:left="600"/>
            </w:pPr>
          </w:p>
          <w:p w:rsidR="00787A56" w:rsidRDefault="00A61A65">
            <w:pPr>
              <w:pStyle w:val="afa"/>
              <w:ind w:left="600"/>
            </w:pPr>
            <w:r>
              <w:rPr>
                <w:b/>
              </w:rPr>
              <w:t>II. Целевая установка на письмо под диктовку</w:t>
            </w:r>
            <w:r>
              <w:rPr>
                <w:b/>
              </w:rPr>
              <w:br/>
            </w:r>
            <w:r>
              <w:t>− 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</w:t>
            </w:r>
            <w:r>
              <w:br/>
              <w:t>Учитель диктует предложение для записи, при необходимости разделяя его</w:t>
            </w:r>
            <w:r>
              <w:br/>
              <w:t>на небольшие смысловые отрезки.</w:t>
            </w:r>
          </w:p>
          <w:p w:rsidR="00787A56" w:rsidRDefault="00A61A65">
            <w:pPr>
              <w:pStyle w:val="afa"/>
              <w:ind w:left="600"/>
            </w:pPr>
            <w:r>
              <w:t>− Обучающиеся записывают.</w:t>
            </w:r>
          </w:p>
          <w:p w:rsidR="00787A56" w:rsidRDefault="00A61A65">
            <w:pPr>
              <w:pStyle w:val="afa"/>
              <w:ind w:left="600"/>
            </w:pPr>
            <w:r>
              <w:t>− Диктуя предложение, учитель выдерживает равномерный темп, спокойный тон, предупреждая тем самым отставание в письме. При этом важно читать  громко и внятно, четко произнося слова.</w:t>
            </w:r>
          </w:p>
          <w:p w:rsidR="00787A56" w:rsidRDefault="00A61A65">
            <w:pPr>
              <w:pStyle w:val="afa"/>
              <w:ind w:left="600"/>
            </w:pPr>
            <w:r>
              <w:t>− Учитель может сообщить обучающимся о постановке неизученного пунктуационного знака тире в предложении, а также при диктовке слов с не</w:t>
            </w:r>
            <w:r>
              <w:br/>
              <w:t>изучаемыми в начальной школе орфограммами использовать орфографическое</w:t>
            </w:r>
            <w:r>
              <w:br/>
              <w:t>проговаривание.</w:t>
            </w:r>
          </w:p>
          <w:p w:rsidR="00787A56" w:rsidRDefault="00787A56">
            <w:pPr>
              <w:pStyle w:val="afa"/>
              <w:ind w:left="600"/>
            </w:pPr>
          </w:p>
          <w:p w:rsidR="00787A56" w:rsidRDefault="00A61A65">
            <w:pPr>
              <w:pStyle w:val="afa"/>
              <w:ind w:left="600"/>
            </w:pPr>
            <w:r>
              <w:rPr>
                <w:b/>
              </w:rPr>
              <w:t>III. Целевая установка на самопроверку</w:t>
            </w:r>
            <w:r>
              <w:rPr>
                <w:b/>
              </w:rPr>
              <w:br/>
            </w:r>
            <w:r>
              <w:t>− По окончании записи всего текста учитель читает его снова целиком от</w:t>
            </w:r>
            <w:r>
              <w:br/>
              <w:t>начала до конца, делая паузы между отдельными предложениями.</w:t>
            </w:r>
          </w:p>
          <w:p w:rsidR="00787A56" w:rsidRDefault="00A61A65">
            <w:pPr>
              <w:pStyle w:val="afa"/>
              <w:ind w:left="600"/>
            </w:pPr>
            <w:r>
              <w:t>− Обучающиеся проверяют написанное.</w:t>
            </w:r>
          </w:p>
          <w:p w:rsidR="00787A56" w:rsidRDefault="00787A56">
            <w:pPr>
              <w:pStyle w:val="afa"/>
              <w:ind w:left="600"/>
            </w:pPr>
          </w:p>
        </w:tc>
      </w:tr>
    </w:tbl>
    <w:p w:rsidR="00787A56" w:rsidRDefault="00787A56">
      <w:pPr>
        <w:jc w:val="center"/>
      </w:pPr>
    </w:p>
    <w:p w:rsidR="00787A56" w:rsidRDefault="00A61A65">
      <w:pPr>
        <w:jc w:val="center"/>
      </w:pPr>
      <w:r>
        <w:t>По завершении диктанта учителю необходимо прочитать вслух предложение,</w:t>
      </w:r>
      <w:r>
        <w:br/>
        <w:t>на основе которого выполняется задание 3.</w:t>
      </w:r>
    </w:p>
    <w:p w:rsidR="00787A56" w:rsidRDefault="00A61A65">
      <w:r>
        <w:br w:type="page"/>
      </w:r>
    </w:p>
    <w:p w:rsidR="00787A56" w:rsidRDefault="00787A56"/>
    <w:p w:rsidR="00787A56" w:rsidRDefault="00A61A65">
      <w:pPr>
        <w:pStyle w:val="Index"/>
        <w:jc w:val="center"/>
      </w:pPr>
      <w:r>
        <w:t>Часть 1</w:t>
      </w:r>
    </w:p>
    <w:p w:rsidR="00787A56" w:rsidRDefault="00A61A65">
      <w:pPr>
        <w:pStyle w:val="aa"/>
        <w:framePr w:wrap="around"/>
      </w:pPr>
      <w:r>
        <w:t>1-3</w:t>
      </w:r>
    </w:p>
    <w:p w:rsidR="00787A56" w:rsidRDefault="00787A56"/>
    <w:p w:rsidR="00787A56" w:rsidRDefault="00A61A65">
      <w:pPr>
        <w:jc w:val="center"/>
      </w:pPr>
      <w:r>
        <w:rPr>
          <w:b/>
        </w:rPr>
        <w:t>Текст диктанта</w:t>
      </w:r>
    </w:p>
    <w:p w:rsidR="00787A56" w:rsidRDefault="00A61A65">
      <w:r>
        <w:t>       Красив сосновый бор! Стройные деревья тянутся вверх и упираются в самое небо. Сосны очень любят солнечный свет. Стволы у сосен светлые. Даже в пасмурный день в бору радостно. Самый сильный ураган не сломит могучие сосны. Они имеют мощные корни.</w:t>
      </w:r>
      <w:r>
        <w:br/>
        <w:t>       Сосна очень нужна лесным жителям. Звери и птицы находят пищу в сосновом бору. Глухарь любит сосновую хвою. Сосновыми побегами и молодой корой кормится лось. Пушистые белки лакомятся семечками из сосновых шишек. Даже рыбы ценят сосну. Они едят сосновую пыльцу в лесных озёрах.</w:t>
      </w:r>
    </w:p>
    <w:p w:rsidR="00787A56" w:rsidRDefault="00A61A65">
      <w:r>
        <w:br w:type="page"/>
      </w:r>
    </w:p>
    <w:p w:rsidR="00787A56" w:rsidRDefault="00A61A65">
      <w:pPr>
        <w:jc w:val="center"/>
      </w:pPr>
      <w:r>
        <w:lastRenderedPageBreak/>
        <w:t>Диктант</w:t>
      </w:r>
    </w:p>
    <w:p w:rsidR="00787A56" w:rsidRDefault="00A61A65">
      <w:r>
        <w:t>Запиши текст под диктовку.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br w:type="page"/>
      </w:r>
    </w:p>
    <w:p w:rsidR="00787A56" w:rsidRDefault="00A61A65">
      <w:r>
        <w:lastRenderedPageBreak/>
        <w:t xml:space="preserve">2. </w:t>
      </w:r>
      <w:r>
        <w:rPr>
          <w:b/>
        </w:rPr>
        <w:t xml:space="preserve">Найди </w:t>
      </w:r>
      <w:r>
        <w:t>в тексте предложение с однородными сказуемыми. </w:t>
      </w:r>
      <w:r>
        <w:rPr>
          <w:b/>
        </w:rPr>
        <w:t xml:space="preserve">Выпиши </w:t>
      </w:r>
      <w:r>
        <w:t>это предложение и</w:t>
      </w:r>
      <w:r>
        <w:rPr>
          <w:b/>
        </w:rPr>
        <w:t xml:space="preserve"> подчеркни </w:t>
      </w:r>
      <w:r>
        <w:t>в нём однородные сказуемые.</w:t>
      </w:r>
    </w:p>
    <w:p w:rsidR="00787A56" w:rsidRDefault="00A61A65">
      <w:r>
        <w:t>Ответ. 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787A56"/>
    <w:p w:rsidR="00787A56" w:rsidRDefault="00A61A65">
      <w:r>
        <w:t xml:space="preserve">3. </w:t>
      </w:r>
      <w:r>
        <w:rPr>
          <w:b/>
        </w:rPr>
        <w:t xml:space="preserve">Выпиши </w:t>
      </w:r>
      <w:r>
        <w:t>из текста 12-е предложение.</w:t>
      </w:r>
    </w:p>
    <w:p w:rsidR="00787A56" w:rsidRDefault="00A61A65">
      <w:r>
        <w:t>Ответ. 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787A56"/>
    <w:p w:rsidR="00787A56" w:rsidRDefault="00A61A65">
      <w:r>
        <w:t xml:space="preserve">1) </w:t>
      </w:r>
      <w:r>
        <w:rPr>
          <w:b/>
        </w:rPr>
        <w:t xml:space="preserve">Подчеркни </w:t>
      </w:r>
      <w:r>
        <w:t>в нём главные члены.</w:t>
      </w:r>
    </w:p>
    <w:p w:rsidR="00787A56" w:rsidRDefault="00A61A65">
      <w:r>
        <w:t xml:space="preserve">2) Над каждым словом </w:t>
      </w:r>
      <w:r>
        <w:rPr>
          <w:b/>
        </w:rPr>
        <w:t>напиши</w:t>
      </w:r>
      <w:r>
        <w:t>, какой частью речи оно является.</w:t>
      </w:r>
    </w:p>
    <w:p w:rsidR="00787A56" w:rsidRDefault="00A61A65">
      <w:r>
        <w:br w:type="page"/>
      </w:r>
    </w:p>
    <w:p w:rsidR="00787A56" w:rsidRDefault="00787A56"/>
    <w:p w:rsidR="00787A56" w:rsidRDefault="00A61A65">
      <w:pPr>
        <w:pStyle w:val="Index"/>
        <w:jc w:val="center"/>
      </w:pPr>
      <w:r>
        <w:t>Часть 2</w:t>
      </w:r>
    </w:p>
    <w:p w:rsidR="00787A56" w:rsidRDefault="00A61A65">
      <w:pPr>
        <w:pStyle w:val="aa"/>
        <w:framePr w:wrap="around"/>
      </w:pPr>
      <w:r>
        <w:t>4</w:t>
      </w:r>
    </w:p>
    <w:p w:rsidR="00787A56" w:rsidRDefault="00787A56"/>
    <w:p w:rsidR="00787A56" w:rsidRDefault="00A61A65">
      <w:r>
        <w:t>Произнеси данные ниже слова, поставь в них знак ударения над ударными гласными.</w:t>
      </w:r>
      <w:r>
        <w:br/>
      </w:r>
    </w:p>
    <w:tbl>
      <w:tblPr>
        <w:tblStyle w:val="Table-05-border-000cm-padding-x"/>
        <w:tblW w:w="0" w:type="auto"/>
        <w:jc w:val="center"/>
        <w:tblLook w:val="04A0" w:firstRow="1" w:lastRow="0" w:firstColumn="1" w:lastColumn="0" w:noHBand="0" w:noVBand="1"/>
      </w:tblPr>
      <w:tblGrid>
        <w:gridCol w:w="5985"/>
      </w:tblGrid>
      <w:tr w:rsidR="00787A56">
        <w:trPr>
          <w:trHeight w:val="1770"/>
          <w:jc w:val="center"/>
        </w:trPr>
        <w:tc>
          <w:tcPr>
            <w:tcW w:w="5985" w:type="dxa"/>
          </w:tcPr>
          <w:p w:rsidR="00787A56" w:rsidRDefault="00787A56">
            <w:pPr>
              <w:pStyle w:val="afa"/>
              <w:jc w:val="center"/>
            </w:pPr>
          </w:p>
          <w:p w:rsidR="00787A56" w:rsidRDefault="00787A56">
            <w:pPr>
              <w:pStyle w:val="afa"/>
              <w:jc w:val="center"/>
            </w:pPr>
          </w:p>
          <w:p w:rsidR="00787A56" w:rsidRDefault="00A61A65">
            <w:pPr>
              <w:pStyle w:val="afa"/>
              <w:jc w:val="center"/>
            </w:pPr>
            <w:r>
              <w:rPr>
                <w:b/>
                <w:sz w:val="32"/>
              </w:rPr>
              <w:t>Столяр, сантиметр, повторишь, начали.</w:t>
            </w:r>
          </w:p>
        </w:tc>
      </w:tr>
    </w:tbl>
    <w:p w:rsidR="00787A56" w:rsidRDefault="00A61A65">
      <w:pPr>
        <w:pStyle w:val="aa"/>
        <w:framePr w:wrap="around"/>
      </w:pPr>
      <w:r>
        <w:t>5</w:t>
      </w:r>
    </w:p>
    <w:p w:rsidR="00787A56" w:rsidRDefault="00787A56"/>
    <w:p w:rsidR="00787A56" w:rsidRDefault="00A61A65">
      <w:r>
        <w:t xml:space="preserve">В данном ниже предложении </w:t>
      </w:r>
      <w:r>
        <w:rPr>
          <w:b/>
        </w:rPr>
        <w:t xml:space="preserve">найди </w:t>
      </w:r>
      <w:r>
        <w:t>слово, в котором все согласные звуки звонкие. </w:t>
      </w:r>
      <w:r>
        <w:rPr>
          <w:b/>
        </w:rPr>
        <w:t xml:space="preserve">Выпиши </w:t>
      </w:r>
      <w:r>
        <w:t>это слово.</w:t>
      </w:r>
    </w:p>
    <w:p w:rsidR="00787A56" w:rsidRDefault="00A61A65">
      <w:pPr>
        <w:jc w:val="center"/>
      </w:pPr>
      <w:r>
        <w:t>Вдруг по крыше застучали крупные градины.</w:t>
      </w:r>
    </w:p>
    <w:p w:rsidR="00787A56" w:rsidRDefault="00787A56"/>
    <w:p w:rsidR="00787A56" w:rsidRDefault="00A61A65">
      <w:r>
        <w:t>Ответ. ______________________________________________________________</w:t>
      </w:r>
    </w:p>
    <w:p w:rsidR="00787A56" w:rsidRDefault="00A61A65">
      <w:r>
        <w:br w:type="page"/>
      </w:r>
    </w:p>
    <w:p w:rsidR="00787A56" w:rsidRDefault="00787A56"/>
    <w:p w:rsidR="00787A56" w:rsidRDefault="00A61A65">
      <w:pPr>
        <w:pStyle w:val="Index"/>
        <w:jc w:val="center"/>
      </w:pPr>
      <w:r>
        <w:t>Прочитай текст и выполни задания 6–14. Запиши ответы на</w:t>
      </w:r>
      <w:r>
        <w:br/>
        <w:t>отведённых для этого строчках.</w:t>
      </w:r>
    </w:p>
    <w:p w:rsidR="00787A56" w:rsidRDefault="00A61A65">
      <w:pPr>
        <w:pStyle w:val="aa"/>
        <w:framePr w:wrap="around"/>
      </w:pPr>
      <w:r>
        <w:t>6-14</w:t>
      </w:r>
    </w:p>
    <w:p w:rsidR="00787A56" w:rsidRDefault="00787A56"/>
    <w:p w:rsidR="00787A56" w:rsidRDefault="00A61A65">
      <w:r>
        <w:t>     (1)Однажды в московском зоопарке разбилось стекло в крокодильем вольере. (2)Срочно вызвали стекольщика, но он наотрез отказался идти к опасным животным. (3)Опытная служительница зоопарка Мария Христофоровна напрасно упрашивала стекольщика зайти в вольер под её охраной. (4)Она взяла ведро, перевернула его и села, загородив подступ к тому месту, где должен был работать стекольщик. (5)«Крокодилы будут лежать спокойно, – сказала она, – только не шумите».</w:t>
      </w:r>
      <w:r>
        <w:br/>
        <w:t>     (6)Стекольщик наконец решился приступить к работе. (7)Сначала дело не ладилось: он ежеминутно поглядывал на крокодилов, затем стал работать уверенней, а вскоре совсем осмелел. (8)Особенно его подбадривала публика, которая собралась вокруг и восторгалась храбростью стекольщика.</w:t>
      </w:r>
      <w:r>
        <w:br/>
        <w:t>     – (9)Дядя, а ты не боишься? – спросил какой-то мальчуган.</w:t>
      </w:r>
      <w:r>
        <w:br/>
        <w:t>     – (10)Бояться – это дело женское, – кивнул стекольщик в сторону Марии Христофоровны, – а мы мужчины, нам…</w:t>
      </w:r>
      <w:r>
        <w:br/>
        <w:t>     (11)Но договорить он не успел. (12)Мария Христофоровна встала – с грохотом покатилось ведро. (13)А испуганные непривычным шумом крокодилы бросились к бассейну. (14)Одним прыжком стекольщик выскочил из клетки. (15)Мария Христофоровна подняла ведро, не торопясь собрала брошенный инструмент и отдала его стекольщику. (16)Посрамлённый мужчина взял инструменты и ушёл. (17)Бояться опасности не стыдно, стыдно быть хвастуном.</w:t>
      </w:r>
      <w:r>
        <w:br/>
      </w:r>
      <w:r>
        <w:rPr>
          <w:i/>
        </w:rPr>
        <w:t>                                                                                                                     (По В. Чаплиной)</w:t>
      </w:r>
    </w:p>
    <w:p w:rsidR="00787A56" w:rsidRDefault="00787A56">
      <w:pPr>
        <w:jc w:val="right"/>
      </w:pPr>
    </w:p>
    <w:p w:rsidR="00787A56" w:rsidRDefault="00A61A65">
      <w:r>
        <w:t xml:space="preserve">6. Что хотел сказать автор читателю? </w:t>
      </w:r>
      <w:r>
        <w:rPr>
          <w:b/>
        </w:rPr>
        <w:t>Определи и запиши</w:t>
      </w:r>
      <w:r>
        <w:t xml:space="preserve"> основную мысль текста.</w:t>
      </w:r>
    </w:p>
    <w:p w:rsidR="00787A56" w:rsidRDefault="00A61A65">
      <w:r>
        <w:t>Ответ. 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br w:type="page"/>
      </w:r>
    </w:p>
    <w:p w:rsidR="00787A56" w:rsidRDefault="00A61A65">
      <w:r>
        <w:lastRenderedPageBreak/>
        <w:t xml:space="preserve">7. </w:t>
      </w:r>
      <w:r>
        <w:rPr>
          <w:b/>
        </w:rPr>
        <w:t>Составь и запиши</w:t>
      </w:r>
      <w:r>
        <w:t xml:space="preserve"> план текста из трёх пунктов. В ответе ты можешь использовать сочетания слов или предложения.</w:t>
      </w:r>
    </w:p>
    <w:p w:rsidR="00787A56" w:rsidRDefault="00A61A65">
      <w:r>
        <w:t>Ответ.</w:t>
      </w:r>
    </w:p>
    <w:p w:rsidR="00787A56" w:rsidRDefault="00A61A65">
      <w:r>
        <w:t>1.________________________________________________________________________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2._________________________________________________________________________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3._________________________________________________________________________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787A56"/>
    <w:p w:rsidR="00787A56" w:rsidRDefault="00A61A65">
      <w:r>
        <w:t xml:space="preserve">8. </w:t>
      </w:r>
      <w:r>
        <w:rPr>
          <w:b/>
        </w:rPr>
        <w:t xml:space="preserve">Задай </w:t>
      </w:r>
      <w: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b/>
        </w:rPr>
        <w:t xml:space="preserve">Запиши </w:t>
      </w:r>
      <w:r>
        <w:t>свой вопрос.</w:t>
      </w:r>
    </w:p>
    <w:p w:rsidR="00787A56" w:rsidRDefault="00A61A65">
      <w:r>
        <w:t>Ответ._____________________________________________________________________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787A56"/>
    <w:p w:rsidR="00787A56" w:rsidRDefault="00A61A65">
      <w:r>
        <w:t xml:space="preserve">9. Как ты понимаешь значение слова «бассейн» («к бассейну») из 13-го предложения? </w:t>
      </w:r>
      <w:r>
        <w:rPr>
          <w:b/>
        </w:rPr>
        <w:t>Запиши</w:t>
      </w:r>
      <w:r>
        <w:t xml:space="preserve"> своё объяснение.</w:t>
      </w:r>
    </w:p>
    <w:p w:rsidR="00787A56" w:rsidRDefault="00A61A65">
      <w:r>
        <w:t>Ответ. Бассейн– это_________________________________________________________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787A56"/>
    <w:p w:rsidR="00787A56" w:rsidRDefault="00A61A65">
      <w:r>
        <w:t xml:space="preserve">10. </w:t>
      </w:r>
      <w:r>
        <w:rPr>
          <w:b/>
        </w:rPr>
        <w:t xml:space="preserve">Замени </w:t>
      </w:r>
      <w:r>
        <w:t xml:space="preserve">слово «храбрость» («храбростью») из 8-го предложения близким по значению словом. </w:t>
      </w:r>
      <w:r>
        <w:rPr>
          <w:b/>
        </w:rPr>
        <w:t xml:space="preserve">Запиши </w:t>
      </w:r>
      <w:r>
        <w:t>это слово.</w:t>
      </w:r>
    </w:p>
    <w:p w:rsidR="00787A56" w:rsidRDefault="00A61A65">
      <w:r>
        <w:t>Ответ. Храбрость–___________________________________________________________</w:t>
      </w:r>
    </w:p>
    <w:p w:rsidR="00787A56" w:rsidRDefault="00787A56"/>
    <w:p w:rsidR="00787A56" w:rsidRDefault="00A61A65">
      <w:r>
        <w:t xml:space="preserve">11. В 6-м предложении </w:t>
      </w:r>
      <w:r>
        <w:rPr>
          <w:b/>
        </w:rPr>
        <w:t xml:space="preserve">найди </w:t>
      </w:r>
      <w:r>
        <w:t>слово, состав которого соответствует схеме:</w:t>
      </w:r>
    </w:p>
    <w:p w:rsidR="00787A56" w:rsidRDefault="00A61A65">
      <w:r>
        <w:rPr>
          <w:noProof/>
          <w:lang w:eastAsia="ru-RU"/>
        </w:rPr>
        <w:drawing>
          <wp:inline distT="0" distB="0" distL="0" distR="0">
            <wp:extent cx="5762625" cy="600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A56" w:rsidRDefault="00A61A65">
      <w:r>
        <w:rPr>
          <w:b/>
        </w:rPr>
        <w:t xml:space="preserve">Выпиши </w:t>
      </w:r>
      <w:r>
        <w:t xml:space="preserve">это слово, </w:t>
      </w:r>
      <w:r>
        <w:rPr>
          <w:b/>
        </w:rPr>
        <w:t xml:space="preserve">обозначь </w:t>
      </w:r>
      <w:r>
        <w:t>его части.</w:t>
      </w:r>
    </w:p>
    <w:p w:rsidR="00787A56" w:rsidRDefault="00A61A65">
      <w:r>
        <w:t>Ответ. ____________________________________________________________________ </w:t>
      </w:r>
    </w:p>
    <w:p w:rsidR="00787A56" w:rsidRDefault="00A61A65">
      <w:r>
        <w:br w:type="page"/>
      </w:r>
    </w:p>
    <w:p w:rsidR="00787A56" w:rsidRDefault="00A61A65">
      <w:r>
        <w:lastRenderedPageBreak/>
        <w:t xml:space="preserve">12. </w:t>
      </w:r>
      <w:r>
        <w:rPr>
          <w:b/>
        </w:rPr>
        <w:t xml:space="preserve">Выпиши </w:t>
      </w:r>
      <w:r>
        <w:t xml:space="preserve">из 13-го предложения все имена существительные в той форме, в которой они употреблены в предложении. </w:t>
      </w:r>
      <w:r>
        <w:rPr>
          <w:b/>
        </w:rPr>
        <w:t xml:space="preserve">Укажи </w:t>
      </w:r>
      <w:r>
        <w:t>род, склонение, число, падеж одной из форм имени существительного (на выбор).</w:t>
      </w:r>
    </w:p>
    <w:p w:rsidR="00787A56" w:rsidRDefault="00A61A65">
      <w:r>
        <w:t>Ответ. ____________________________________________________________________ 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787A56"/>
    <w:p w:rsidR="00787A56" w:rsidRDefault="00A61A65">
      <w:r>
        <w:t xml:space="preserve">13. </w:t>
      </w:r>
      <w:r>
        <w:rPr>
          <w:b/>
        </w:rPr>
        <w:t xml:space="preserve">Выпиши </w:t>
      </w:r>
      <w:r>
        <w:t xml:space="preserve">из 1-го предложения все формы имён прилагательных с именами существительными, к которым они относятся. </w:t>
      </w:r>
      <w:r>
        <w:rPr>
          <w:b/>
        </w:rPr>
        <w:t xml:space="preserve">Укажи </w:t>
      </w:r>
      <w:r>
        <w:t>число, род (если есть), падеж одной из форм имени прилагательного (на выбор).</w:t>
      </w:r>
    </w:p>
    <w:p w:rsidR="00787A56" w:rsidRDefault="00A61A65">
      <w:r>
        <w:t>Ответ. ____________________________________________________________________ 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787A56"/>
    <w:p w:rsidR="00787A56" w:rsidRDefault="00A61A65">
      <w:r>
        <w:t xml:space="preserve">14. </w:t>
      </w:r>
      <w:r>
        <w:rPr>
          <w:b/>
        </w:rPr>
        <w:t xml:space="preserve">Выпиши </w:t>
      </w:r>
      <w:r>
        <w:t>из 8-го предложения все глаголы в той форме, в которой они употреблены в предложении.</w:t>
      </w:r>
    </w:p>
    <w:p w:rsidR="00787A56" w:rsidRDefault="00A61A65">
      <w:r>
        <w:t>Ответ. ____________________________________________________________________ 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pPr>
        <w:pStyle w:val="aa"/>
        <w:framePr w:wrap="around"/>
      </w:pPr>
      <w:r>
        <w:t>15</w:t>
      </w:r>
    </w:p>
    <w:p w:rsidR="00787A56" w:rsidRDefault="00787A56"/>
    <w:p w:rsidR="00787A56" w:rsidRDefault="00A61A65">
      <w:r>
        <w:t xml:space="preserve">Подумай и напиши, в какой ситуации уместно будет употребить выражение </w:t>
      </w:r>
      <w:r>
        <w:rPr>
          <w:i/>
        </w:rPr>
        <w:t>Первый блин всегда комом.</w:t>
      </w:r>
    </w:p>
    <w:p w:rsidR="00787A56" w:rsidRDefault="00A61A65">
      <w:r>
        <w:t>Ответ. Выражение </w:t>
      </w:r>
      <w:r>
        <w:rPr>
          <w:i/>
        </w:rPr>
        <w:t>Первый блин всегда комом </w:t>
      </w:r>
      <w:r>
        <w:t>будет уместно в ситуации, когда_______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p w:rsidR="00787A56" w:rsidRDefault="00A61A65">
      <w:r>
        <w:t>__________________________________________________________________________</w:t>
      </w:r>
    </w:p>
    <w:sectPr w:rsidR="00787A56" w:rsidSect="00852014">
      <w:footerReference w:type="default" r:id="rId10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EF" w:rsidRDefault="00405BEF" w:rsidP="0055011E">
      <w:pPr>
        <w:spacing w:before="0" w:after="0"/>
      </w:pPr>
      <w:r>
        <w:separator/>
      </w:r>
    </w:p>
  </w:endnote>
  <w:endnote w:type="continuationSeparator" w:id="0">
    <w:p w:rsidR="00405BEF" w:rsidRDefault="00405BEF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182CFE">
      <w:rPr>
        <w:noProof/>
        <w:sz w:val="18"/>
        <w:szCs w:val="18"/>
      </w:rPr>
      <w:t>2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EF" w:rsidRDefault="00405BEF" w:rsidP="0055011E">
      <w:pPr>
        <w:spacing w:before="0" w:after="0"/>
      </w:pPr>
      <w:r>
        <w:separator/>
      </w:r>
    </w:p>
  </w:footnote>
  <w:footnote w:type="continuationSeparator" w:id="0">
    <w:p w:rsidR="00405BEF" w:rsidRDefault="00405BEF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82CFE"/>
    <w:rsid w:val="001B7D9A"/>
    <w:rsid w:val="00405BEF"/>
    <w:rsid w:val="004C0416"/>
    <w:rsid w:val="00534CA2"/>
    <w:rsid w:val="0055011E"/>
    <w:rsid w:val="005B04AE"/>
    <w:rsid w:val="006109FC"/>
    <w:rsid w:val="00615432"/>
    <w:rsid w:val="0064529B"/>
    <w:rsid w:val="006B15B7"/>
    <w:rsid w:val="00787A56"/>
    <w:rsid w:val="007C6892"/>
    <w:rsid w:val="007D7AEF"/>
    <w:rsid w:val="00852014"/>
    <w:rsid w:val="0086721C"/>
    <w:rsid w:val="008C59F9"/>
    <w:rsid w:val="00922EB2"/>
    <w:rsid w:val="0093746C"/>
    <w:rsid w:val="009D4692"/>
    <w:rsid w:val="00A61A65"/>
    <w:rsid w:val="00AA0AA3"/>
    <w:rsid w:val="00AC56AE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22</cp:revision>
  <dcterms:created xsi:type="dcterms:W3CDTF">2013-12-23T23:15:00Z</dcterms:created>
  <dcterms:modified xsi:type="dcterms:W3CDTF">2023-02-09T22:20:00Z</dcterms:modified>
</cp:coreProperties>
</file>