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ВПР по русскому языку 4 класс</w:t>
      </w:r>
    </w:p>
    <w:p>
      <w:pPr>
        <w:pStyle w:val="aa"/>
        <w:ind w:left="0" w:right="0"/>
        <w:jc w:val="center"/>
      </w:pPr>
      <w:r/>
      <w:r>
        <w:t>1-3</w:t>
      </w:r>
    </w:p>
    <w:p>
      <w:pPr>
        <w:ind w:left="0" w:right="0"/>
      </w:pPr>
      <w:r/>
    </w:p>
    <w:p>
      <w:pPr>
        <w:ind w:left="0" w:right="0"/>
      </w:pPr>
      <w:r/>
      <w:r>
        <w:t>1. Диктант</w:t>
      </w:r>
    </w:p>
    <w:p>
      <w:pPr>
        <w:ind w:left="0" w:right="0"/>
      </w:pPr>
      <w:r/>
      <w:r>
        <w:t xml:space="preserve">2. Стройные деревья </w:t>
      </w:r>
      <w:r>
        <w:rPr>
          <w:u w:val="single"/>
        </w:rPr>
        <w:t xml:space="preserve">тянутся </w:t>
      </w:r>
      <w:r>
        <w:t xml:space="preserve">вверх и </w:t>
      </w:r>
      <w:r>
        <w:rPr>
          <w:u w:val="single"/>
        </w:rPr>
        <w:t xml:space="preserve">упираются </w:t>
      </w:r>
      <w:r>
        <w:t>в самое небо.</w:t>
      </w:r>
    </w:p>
    <w:p>
      <w:pPr>
        <w:ind w:left="0" w:right="0"/>
      </w:pPr>
      <w:r/>
      <w:r>
        <w:t>3.</w:t>
        <w:br/>
      </w:r>
      <w:r>
        <w:t>1)   Пушистые</w:t>
      </w:r>
      <w:r>
        <w:rPr>
          <w:u w:val="single"/>
        </w:rPr>
        <w:t>белки лакомятся</w:t>
      </w:r>
      <w:r>
        <w:t xml:space="preserve"> семечками из сосновых шишек.</w:t>
        <w:br/>
      </w:r>
      <w:r>
        <w:t>2)</w:t>
      </w:r>
      <w:r>
        <w:rPr>
          <w:i/>
        </w:rPr>
        <w:t xml:space="preserve">    прил.        сущ.        глаг.           сущ.    предлог      прил.     сущ.</w:t>
        <w:br/>
      </w:r>
      <w:r>
        <w:t xml:space="preserve">    Пушистые белки лакомятся семечками     из     сосновых шишек.</w:t>
      </w:r>
    </w:p>
    <w:p>
      <w:pPr>
        <w:pStyle w:val="aa"/>
        <w:ind w:left="0" w:right="0"/>
        <w:jc w:val="center"/>
      </w:pPr>
      <w:r/>
      <w:r>
        <w:t>4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3076575" cy="2000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000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5</w:t>
      </w:r>
    </w:p>
    <w:p>
      <w:pPr>
        <w:ind w:left="0" w:right="0"/>
      </w:pPr>
      <w:r/>
    </w:p>
    <w:p>
      <w:pPr>
        <w:ind w:left="0" w:right="0"/>
      </w:pPr>
      <w:r/>
      <w:r>
        <w:t xml:space="preserve">В правильном ответе должно быть выписано слово </w:t>
      </w:r>
      <w:r>
        <w:rPr>
          <w:i/>
        </w:rPr>
        <w:t>градины</w:t>
      </w:r>
    </w:p>
    <w:p>
      <w:pPr>
        <w:pStyle w:val="aa"/>
        <w:ind w:left="0" w:right="0"/>
        <w:jc w:val="center"/>
      </w:pPr>
      <w:r/>
      <w:r>
        <w:t>6-14</w:t>
      </w:r>
    </w:p>
    <w:p>
      <w:pPr>
        <w:ind w:left="0" w:right="0"/>
      </w:pPr>
      <w:r/>
    </w:p>
    <w:p>
      <w:pPr>
        <w:ind w:left="0" w:right="0"/>
      </w:pPr>
      <w:r/>
      <w:r>
        <w:t>6. Основная мысль текста.</w:t>
        <w:br/>
      </w:r>
      <w:r>
        <w:t>Бояться опасности не стыдно, стыдно быть хвастуном. Основная мысль текста может быть приведена в иной, близкой по смыслу формулировке</w:t>
      </w:r>
    </w:p>
    <w:p>
      <w:pPr>
        <w:ind w:left="0" w:right="0"/>
      </w:pPr>
      <w:r/>
      <w:r>
        <w:t>7. Примерный план.</w:t>
        <w:br/>
      </w:r>
      <w:r>
        <w:t>1. Опасная работа.</w:t>
        <w:br/>
      </w:r>
      <w:r>
        <w:t>2. Хвастовство стекольщика.</w:t>
        <w:br/>
      </w:r>
      <w:r>
        <w:t>3. Постыдное бегство.</w:t>
      </w:r>
    </w:p>
    <w:p>
      <w:pPr>
        <w:ind w:left="0" w:right="0"/>
      </w:pPr>
      <w:r/>
      <w:r>
        <w:t>8. Могут быть заданы следующие вопросы по содержанию текста.</w:t>
        <w:br/>
      </w:r>
      <w:r>
        <w:rPr>
          <w:i/>
        </w:rPr>
        <w:t>Почему стекольщик боялся идти в вольер?</w:t>
        <w:br/>
      </w:r>
      <w:r>
        <w:rPr>
          <w:i/>
        </w:rPr>
        <w:t>Кто охранял стекольщика от крокодилов?</w:t>
        <w:br/>
      </w:r>
      <w:r>
        <w:rPr>
          <w:i/>
        </w:rPr>
        <w:t>Чего испугались крокодилы?</w:t>
      </w:r>
      <w:r>
        <w:t xml:space="preserve"> Могут быть заданы другие вопросы, относящиеся к содержанию текста</w:t>
      </w:r>
    </w:p>
    <w:p>
      <w:pPr>
        <w:ind w:left="0" w:right="0"/>
      </w:pPr>
      <w:r/>
      <w:r>
        <w:t xml:space="preserve">9. В контексте указанного в задании предложения может быть дано такое объяснение. </w:t>
      </w:r>
      <w:r>
        <w:rPr>
          <w:i/>
        </w:rPr>
        <w:t xml:space="preserve">Бассейн – это искусственный водоём / место для купания, плавания. </w:t>
      </w:r>
      <w:r>
        <w:t>Может быть дано иное, близкое по смыслу объяснение. В объяснении в той или иной форме в контексте указанного в задании предложения должно быть сформулировано значение слова</w:t>
      </w:r>
    </w:p>
    <w:p>
      <w:pPr>
        <w:ind w:left="0" w:right="0"/>
      </w:pPr>
      <w:r/>
      <w:r>
        <w:t>10. Правильный ответ может содержать один из следующих синонимов:</w:t>
        <w:br/>
      </w:r>
      <w:r>
        <w:rPr>
          <w:i/>
        </w:rPr>
        <w:t xml:space="preserve">Храбрость – смелость, отвага. </w:t>
      </w:r>
      <w:r>
        <w:t>Могут быть подобраны другие синонимы</w:t>
      </w:r>
    </w:p>
    <w:p>
      <w:pPr>
        <w:ind w:left="0" w:right="0"/>
      </w:pPr>
      <w:r/>
      <w:r>
        <w:t>11. В правильном ответе должно быть выписано слово и обозначены его части:</w:t>
      </w:r>
      <w:r>
        <w:drawing>
          <wp:inline xmlns:a="http://schemas.openxmlformats.org/drawingml/2006/main" xmlns:pic="http://schemas.openxmlformats.org/drawingml/2006/picture">
            <wp:extent cx="1295400" cy="23812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381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12.Правильный ответ должен содержать следующие элементы:</w:t>
        <w:br/>
      </w:r>
      <w:r>
        <w:t>1) формы имён существительных: шумом, крокодилы, (к) бассейну;</w:t>
        <w:br/>
      </w:r>
      <w:r>
        <w:t>2) морфологические признаки одной из форм, например:</w:t>
        <w:br/>
      </w:r>
      <w:r>
        <w:t>шумом – м. р., 2-е скл., ед. ч., твор. п.;</w:t>
        <w:br/>
      </w:r>
      <w:r>
        <w:t>крокодилы – м. р., 2-е скл., мн. ч., им. п.;</w:t>
        <w:br/>
      </w:r>
      <w:r>
        <w:t>(к) бассейну – м. р., 2-е скл., ед. ч., дат. п.</w:t>
      </w:r>
    </w:p>
    <w:p>
      <w:pPr>
        <w:ind w:left="0" w:right="0"/>
      </w:pPr>
      <w:r/>
      <w:r>
        <w:t>13. Правильный ответ должен содержать следующие элементы:</w:t>
        <w:br/>
      </w:r>
      <w:r>
        <w:t>1) формы имён прилагательных: (в) московском (зоопарке), (в) крокодильем (вольере);</w:t>
        <w:br/>
      </w:r>
      <w:r>
        <w:t>2) морфологические признаки одной из форм, например:</w:t>
        <w:br/>
      </w:r>
      <w:r>
        <w:t>(в) московском (зоопарке) – ед. ч., м. р., предл. п.;</w:t>
        <w:br/>
      </w:r>
      <w:r>
        <w:t>(в) крокодильем (вольере) – ед. ч., м. р., предл. п.</w:t>
      </w:r>
    </w:p>
    <w:p>
      <w:pPr>
        <w:ind w:left="0" w:right="0"/>
      </w:pPr>
      <w:r/>
      <w:r>
        <w:t xml:space="preserve">14. В правильном ответе должны быть выписаны следующие формы глаголов: </w:t>
        <w:br/>
      </w:r>
      <w:r>
        <w:rPr>
          <w:i/>
        </w:rPr>
        <w:t>подбадривала, собралась, восторгалась</w:t>
      </w:r>
    </w:p>
    <w:p>
      <w:pPr>
        <w:pStyle w:val="aa"/>
        <w:ind w:left="0" w:right="0"/>
        <w:jc w:val="center"/>
      </w:pPr>
      <w:r/>
      <w:r>
        <w:t>15</w:t>
      </w:r>
    </w:p>
    <w:p>
      <w:pPr>
        <w:ind w:left="0" w:right="0"/>
      </w:pPr>
      <w:r/>
    </w:p>
    <w:p>
      <w:pPr>
        <w:ind w:left="0" w:right="0"/>
      </w:pPr>
      <w:r/>
      <w:r>
        <w:t>Вариант ответа.</w:t>
        <w:br/>
      </w:r>
      <w:r>
        <w:t>Выражение</w:t>
      </w:r>
      <w:r>
        <w:rPr>
          <w:i/>
        </w:rPr>
        <w:t xml:space="preserve">Первый блин всегда комом </w:t>
      </w:r>
      <w:r>
        <w:t>будет уместно в ситуации, когда мальчик сам впервые сколотил табуретку, а она получилась немного кривой.</w:t>
        <w:br/>
      </w:r>
      <w:r>
        <w:t>Могут быть представлены другие жизненные ситуации, в которых возможно употребление указанного выражения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8940" w14:textId="77777777" w:rsidR="004C0416" w:rsidRDefault="004C0416" w:rsidP="0055011E">
      <w:pPr>
        <w:spacing w:before="0" w:after="0"/>
      </w:pPr>
      <w:r>
        <w:separator/>
      </w:r>
    </w:p>
  </w:endnote>
  <w:endnote w:type="continuationSeparator" w:id="0">
    <w:p w14:paraId="00FCB889" w14:textId="77777777" w:rsidR="004C0416" w:rsidRDefault="004C041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3A266451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52014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643B" w14:textId="77777777" w:rsidR="004C0416" w:rsidRDefault="004C0416" w:rsidP="0055011E">
      <w:pPr>
        <w:spacing w:before="0" w:after="0"/>
      </w:pPr>
      <w:r>
        <w:separator/>
      </w:r>
    </w:p>
  </w:footnote>
  <w:footnote w:type="continuationSeparator" w:id="0">
    <w:p w14:paraId="42C24999" w14:textId="77777777" w:rsidR="004C0416" w:rsidRDefault="004C041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52014"/>
    <w:rsid w:val="0086721C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20</cp:revision>
  <dcterms:created xsi:type="dcterms:W3CDTF">2013-12-23T23:15:00Z</dcterms:created>
  <dcterms:modified xsi:type="dcterms:W3CDTF">2022-12-20T18:43:00Z</dcterms:modified>
</cp:coreProperties>
</file>