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математике 4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79</w:t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30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268 руб.</w:t>
      </w:r>
    </w:p>
    <w:p>
      <w:pPr>
        <w:ind w:left="0" w:right="0"/>
      </w:pPr>
      <w:r/>
      <w:r>
        <w:t>Решение.</w:t>
      </w:r>
    </w:p>
    <w:p>
      <w:pPr>
        <w:ind w:left="0" w:right="0"/>
      </w:pPr>
      <w:r/>
      <w:r>
        <w:t>Три пачки миндального печенья стоят 74 ⋅ 3 = 222 (рубля).</w:t>
      </w:r>
    </w:p>
    <w:p>
      <w:pPr>
        <w:ind w:left="0" w:right="0"/>
      </w:pPr>
      <w:r/>
      <w:r>
        <w:t>Стоимость всей покупки 222 + 46 = 268 (рублей).</w:t>
      </w:r>
    </w:p>
    <w:p>
      <w:pPr>
        <w:ind w:left="0" w:right="0"/>
      </w:pPr>
      <w:r/>
      <w:r>
        <w:t>Допускается другая последовательность действий, обоснованно приводящая к верному ответу, и другая форма записи решения.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15 мин (допускается любая верная запись ответа)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1) 22 см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2590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 xml:space="preserve">1) 2 </w:t>
      </w:r>
    </w:p>
    <w:p>
      <w:pPr>
        <w:ind w:left="0" w:right="0"/>
      </w:pPr>
      <w:r/>
      <w:r>
        <w:t>2) Липы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4497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2 юбки</w:t>
      </w:r>
    </w:p>
    <w:p>
      <w:pPr>
        <w:ind w:left="0" w:right="0"/>
      </w:pPr>
      <w:r/>
      <w:r>
        <w:t>Решение.</w:t>
        <w:br/>
      </w:r>
      <w:r>
        <w:t>3 м = 300 см.</w:t>
        <w:br/>
      </w:r>
      <w:r>
        <w:t>На жилеты израсходовали 70 · 2 = 140 см ткани.</w:t>
        <w:br/>
      </w:r>
      <w:r>
        <w:t>На юбки израсходовали 300 - 140 = 160 см ткани.</w:t>
        <w:br/>
      </w:r>
      <w:r>
        <w:t>Юбок сшили 160 : 80 = 2</w:t>
      </w:r>
    </w:p>
    <w:p>
      <w:pPr>
        <w:ind w:left="0" w:right="0"/>
      </w:pPr>
      <w:r/>
      <w:r>
        <w:t>Допускается другая последовательность действий и рассуждений, обоснованно приводящая к верному ответу.</w:t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 xml:space="preserve">1) 7 </w:t>
      </w:r>
    </w:p>
    <w:p>
      <w:pPr>
        <w:ind w:left="0" w:right="0"/>
      </w:pPr>
      <w:r/>
      <w:r>
        <w:t>2) 40</w:t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342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11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381375" cy="5219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21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12</w:t>
      </w:r>
    </w:p>
    <w:p>
      <w:pPr>
        <w:ind w:left="0" w:right="0"/>
      </w:pPr>
      <w:r/>
    </w:p>
    <w:p>
      <w:pPr>
        <w:ind w:left="0" w:right="0"/>
      </w:pPr>
      <w:r/>
      <w:r>
        <w:t>136 руб</w:t>
      </w:r>
    </w:p>
    <w:p>
      <w:pPr>
        <w:ind w:left="0" w:right="0"/>
      </w:pPr>
      <w:r/>
      <w:r>
        <w:t>Решение:</w:t>
        <w:br/>
      </w:r>
      <w:r>
        <w:t>Серёже не хватает до покупки 2 руб. Поэтому у Олега меньше 2 руб., иначе при сложении денег вместе им хватило бы на покупку. Поскольку у Олега есть деньги, причём в однорублёвых монетах, то у него всего одна такая монета. Но Олегу не хватает до покупки 135 руб. Значит, книга стоит 136 руб.</w:t>
      </w:r>
    </w:p>
    <w:p>
      <w:pPr>
        <w:ind w:left="0" w:right="0"/>
      </w:pPr>
      <w:r/>
      <w:r>
        <w:rPr>
          <w:b/>
        </w:rPr>
        <w:t>Допускается другая последовательность действий и рассуждений, обоснованно приводящая к верному ответу.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