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DE" w:rsidRPr="000441FC" w:rsidRDefault="00543BDE" w:rsidP="006D2ABB">
      <w:pPr>
        <w:jc w:val="center"/>
        <w:rPr>
          <w:rFonts w:ascii="Times New Roman" w:hAnsi="Times New Roman"/>
          <w:bCs/>
          <w:kern w:val="16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«Бичурская средняя общеобразовательная школа № 4 имени Героя Советского Союза Соломенникова Е.И.»</w:t>
      </w: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329"/>
        <w:gridCol w:w="3651"/>
      </w:tblGrid>
      <w:tr w:rsidR="00543BDE" w:rsidRPr="00F861F4" w:rsidTr="00F375DE">
        <w:trPr>
          <w:trHeight w:val="1661"/>
        </w:trPr>
        <w:tc>
          <w:tcPr>
            <w:tcW w:w="3085" w:type="dxa"/>
          </w:tcPr>
          <w:p w:rsidR="00543BDE" w:rsidRPr="000441FC" w:rsidRDefault="00543BDE" w:rsidP="00F375D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Рассмотрено на заседании</w:t>
            </w:r>
          </w:p>
          <w:p w:rsidR="00543BDE" w:rsidRPr="000441FC" w:rsidRDefault="00543BDE" w:rsidP="00F375D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МО учителей </w:t>
            </w:r>
          </w:p>
          <w:p w:rsidR="00543BDE" w:rsidRPr="000441FC" w:rsidRDefault="00543BDE" w:rsidP="00F375D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______________________</w:t>
            </w:r>
          </w:p>
          <w:p w:rsidR="00543BDE" w:rsidRPr="000441FC" w:rsidRDefault="00543BDE" w:rsidP="00F375DE">
            <w:pPr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</w:tcPr>
          <w:p w:rsidR="00543BDE" w:rsidRPr="000441FC" w:rsidRDefault="00543BDE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Согласовано</w:t>
            </w:r>
          </w:p>
          <w:p w:rsidR="00543BDE" w:rsidRPr="000441FC" w:rsidRDefault="00543BDE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Зам. директора по УВР</w:t>
            </w:r>
          </w:p>
          <w:p w:rsidR="00543BDE" w:rsidRPr="000441FC" w:rsidRDefault="00543BDE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____________И.П. Рындина</w:t>
            </w:r>
          </w:p>
          <w:p w:rsidR="00543BDE" w:rsidRPr="000441FC" w:rsidRDefault="00543BDE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«_____»____________20__   г.</w:t>
            </w:r>
          </w:p>
        </w:tc>
        <w:tc>
          <w:tcPr>
            <w:tcW w:w="3651" w:type="dxa"/>
          </w:tcPr>
          <w:p w:rsidR="00543BDE" w:rsidRPr="000441FC" w:rsidRDefault="00543BDE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543BDE" w:rsidRPr="000441FC" w:rsidRDefault="00543BDE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директор МБОУ «Бичурская  СОШ № 4 </w:t>
            </w: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ru-RU"/>
              </w:rPr>
              <w:t xml:space="preserve"> </w:t>
            </w: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имени Героя Советского Союза Соломенникова Е.И.»</w:t>
            </w:r>
          </w:p>
          <w:p w:rsidR="00543BDE" w:rsidRPr="000441FC" w:rsidRDefault="00543BDE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______________Н.А. Нестерова</w:t>
            </w:r>
          </w:p>
          <w:p w:rsidR="00543BDE" w:rsidRPr="000441FC" w:rsidRDefault="00543BDE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</w:p>
          <w:p w:rsidR="00543BDE" w:rsidRPr="000441FC" w:rsidRDefault="00543BDE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543BDE" w:rsidRPr="000441FC" w:rsidRDefault="00543BDE" w:rsidP="00F375DE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kern w:val="16"/>
          <w:sz w:val="28"/>
          <w:szCs w:val="24"/>
          <w:lang w:eastAsia="ru-RU"/>
        </w:rPr>
      </w:pPr>
      <w:r w:rsidRPr="000441FC">
        <w:rPr>
          <w:rFonts w:ascii="Times New Roman" w:hAnsi="Times New Roman"/>
          <w:b/>
          <w:kern w:val="16"/>
          <w:sz w:val="28"/>
          <w:szCs w:val="24"/>
          <w:lang w:eastAsia="ru-RU"/>
        </w:rPr>
        <w:t>РАБОЧАЯ  ПРОГРАММА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по 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литературному чтению            </w:t>
      </w:r>
    </w:p>
    <w:p w:rsidR="00543BDE" w:rsidRPr="000441FC" w:rsidRDefault="00543BDE" w:rsidP="006D2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</w:pPr>
      <w:r w:rsidRPr="000441FC"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класс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>4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Количество часов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 xml:space="preserve"> 102</w:t>
      </w: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   </w:t>
      </w:r>
    </w:p>
    <w:p w:rsidR="00543BDE" w:rsidRPr="000441FC" w:rsidRDefault="00543BDE" w:rsidP="006D2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  <w:r w:rsidRPr="000441FC"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Павлова Екатерина Андреевна</w:t>
      </w:r>
    </w:p>
    <w:p w:rsidR="00543BDE" w:rsidRPr="000441FC" w:rsidRDefault="00543BDE" w:rsidP="006D2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543BDE" w:rsidRPr="000441FC" w:rsidRDefault="00543BDE" w:rsidP="006D2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Категория  </w:t>
      </w:r>
      <w:r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первая</w:t>
      </w:r>
    </w:p>
    <w:p w:rsidR="00543BDE" w:rsidRPr="000441FC" w:rsidRDefault="00543BDE" w:rsidP="006D2A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Бичура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20</w:t>
      </w: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21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>г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.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543BDE" w:rsidRDefault="00543BDE" w:rsidP="006D2ABB">
      <w:r>
        <w:br w:type="page"/>
      </w:r>
    </w:p>
    <w:p w:rsidR="00543BDE" w:rsidRPr="006D2ABB" w:rsidRDefault="00543BDE" w:rsidP="006D2ABB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4"/>
        </w:rPr>
      </w:pPr>
      <w:r w:rsidRPr="006D2ABB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543BDE" w:rsidRPr="0022738B" w:rsidRDefault="00543BDE" w:rsidP="002E7BD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программа по литературному чтению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языку для ____4__ класса составлена на основании следующих нормативных документов:</w:t>
      </w:r>
    </w:p>
    <w:p w:rsidR="00543BDE" w:rsidRPr="0022738B" w:rsidRDefault="00543BDE" w:rsidP="002E7BD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 государственного образовательного стандарта </w:t>
      </w:r>
      <w:r w:rsidRPr="002273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начального</w:t>
      </w:r>
      <w:r w:rsidRPr="002273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 (приказ Минобразования и науки РФ от 06.10.2009 № 373 с учетом изменений, внесенных приказами Минобразования и науки РФ от 26.11.2010 № 1241, от 22.09.2011 №2357, от 18.12.2012 №1060, от 29.12.2014 №1643,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№1576 от 31.12. 2015);</w:t>
      </w:r>
    </w:p>
    <w:p w:rsidR="00543BDE" w:rsidRPr="0022738B" w:rsidRDefault="00543BDE" w:rsidP="002E7BD8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2738B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543BDE" w:rsidRPr="009D0B09" w:rsidRDefault="00543BDE" w:rsidP="009D0B09">
      <w:pPr>
        <w:pStyle w:val="align-right"/>
        <w:ind w:left="540"/>
        <w:jc w:val="left"/>
      </w:pPr>
      <w:r>
        <w:t xml:space="preserve">    </w:t>
      </w:r>
      <w:r w:rsidRPr="009D0B09">
        <w:t>Концепции преподавания учебного курса «</w:t>
      </w:r>
      <w:bookmarkStart w:id="0" w:name="_Hlk81683986"/>
      <w:r w:rsidRPr="009D0B09">
        <w:t>Литературное чтение</w:t>
      </w:r>
      <w:bookmarkEnd w:id="0"/>
      <w:r w:rsidRPr="009D0B09">
        <w:t xml:space="preserve">» в </w:t>
      </w:r>
      <w:r>
        <w:t xml:space="preserve">         </w:t>
      </w:r>
      <w:r w:rsidRPr="009D0B09">
        <w:t>образовательных организациях Российской Федерации, реализующих основные общеобразовательные программы. УТВЕРЖДЕНА распоряжением Правительства Российской Федерации от 9 апреля 2016 года № 637-р</w:t>
      </w:r>
    </w:p>
    <w:p w:rsidR="00543BDE" w:rsidRPr="0022738B" w:rsidRDefault="00543BDE" w:rsidP="002E7BD8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(утвержден приказом Министерством просвещения РФ от 28 декабря </w:t>
      </w:r>
      <w:smartTag w:uri="urn:schemas-microsoft-com:office:smarttags" w:element="metricconverter">
        <w:smartTagPr>
          <w:attr w:name="ProductID" w:val="2018 г"/>
        </w:smartTagPr>
        <w:r w:rsidRPr="0022738B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N 345", с изменениями от 18.05.2020 (приказ N 249)</w:t>
      </w:r>
    </w:p>
    <w:p w:rsidR="00543BDE" w:rsidRPr="0022738B" w:rsidRDefault="00543BDE" w:rsidP="002E7BD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Основной образовательной программы начального общего образования МБОУ «Бичурская СОШ №4 имени Героя Советского Союза Соломенникова Е.И.»</w:t>
      </w:r>
    </w:p>
    <w:p w:rsidR="00543BDE" w:rsidRPr="0022738B" w:rsidRDefault="00543BDE" w:rsidP="002E7BD8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Положения «О рабочей программе учебного предмета по ФГОС НОО,   ООО,  СОО МБОУ «Бичурская СОШ №4 имени Героя Советского Союза Соломенникова Е.И.» </w:t>
      </w:r>
    </w:p>
    <w:p w:rsidR="00543BDE" w:rsidRPr="0022738B" w:rsidRDefault="00543BDE" w:rsidP="002E7BD8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Учебного плана МБОУ «Бичурская СОШ №4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имени Героя Советского Союза Соломенникова Е.И.»  на 2021-2022 учебный год, </w:t>
      </w:r>
    </w:p>
    <w:p w:rsidR="00543BDE" w:rsidRPr="002E7BD8" w:rsidRDefault="00543BDE" w:rsidP="002E7BD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Авторской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рограммы по предмету:</w:t>
      </w:r>
      <w:r w:rsidRPr="002E7BD8">
        <w:rPr>
          <w:rFonts w:ascii="Times New Roman" w:hAnsi="Times New Roman"/>
          <w:sz w:val="28"/>
          <w:szCs w:val="28"/>
        </w:rPr>
        <w:t xml:space="preserve"> литературное чтение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Л.Ф. Климановой, В.Г.Горецского.</w:t>
      </w:r>
    </w:p>
    <w:p w:rsidR="00543BDE" w:rsidRPr="002E7BD8" w:rsidRDefault="00543BDE" w:rsidP="002E7BD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«Школа России»</w:t>
      </w:r>
    </w:p>
    <w:p w:rsidR="00543BDE" w:rsidRPr="002E7BD8" w:rsidRDefault="00543BDE" w:rsidP="002E7BD8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2E7BD8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2E7BD8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2E7BD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43BDE" w:rsidRPr="002E7BD8" w:rsidRDefault="00543BDE" w:rsidP="002E7BD8">
      <w:pPr>
        <w:tabs>
          <w:tab w:val="left" w:pos="7518"/>
        </w:tabs>
        <w:rPr>
          <w:rFonts w:ascii="Times New Roman" w:hAnsi="Times New Roman"/>
          <w:sz w:val="28"/>
          <w:szCs w:val="28"/>
        </w:rPr>
      </w:pPr>
    </w:p>
    <w:p w:rsidR="00543BDE" w:rsidRPr="002E7BD8" w:rsidRDefault="00543BDE" w:rsidP="00CC68D0">
      <w:pPr>
        <w:tabs>
          <w:tab w:val="left" w:pos="2612"/>
        </w:tabs>
        <w:rPr>
          <w:rFonts w:ascii="Times New Roman" w:hAnsi="Times New Roman"/>
          <w:sz w:val="28"/>
          <w:szCs w:val="28"/>
        </w:rPr>
      </w:pPr>
      <w:r w:rsidRPr="002E7BD8">
        <w:rPr>
          <w:rFonts w:ascii="Times New Roman" w:hAnsi="Times New Roman"/>
          <w:sz w:val="28"/>
          <w:szCs w:val="28"/>
        </w:rPr>
        <w:tab/>
      </w:r>
      <w:r w:rsidRPr="002E7BD8">
        <w:rPr>
          <w:rFonts w:ascii="Times New Roman" w:hAnsi="Times New Roman"/>
          <w:b/>
          <w:sz w:val="28"/>
          <w:szCs w:val="28"/>
        </w:rPr>
        <w:t>2. Планируемые результаты</w:t>
      </w:r>
    </w:p>
    <w:p w:rsidR="00543BDE" w:rsidRPr="002E7BD8" w:rsidRDefault="00543BDE" w:rsidP="00CC68D0">
      <w:pPr>
        <w:pStyle w:val="a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12101"/>
      <w:r w:rsidRPr="002E7BD8">
        <w:rPr>
          <w:rFonts w:ascii="Times New Roman" w:hAnsi="Times New Roman"/>
          <w:sz w:val="28"/>
          <w:szCs w:val="28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12102"/>
      <w:bookmarkEnd w:id="1"/>
      <w:r w:rsidRPr="002E7BD8">
        <w:rPr>
          <w:rFonts w:ascii="Times New Roman" w:hAnsi="Times New Roman"/>
          <w:sz w:val="28"/>
          <w:szCs w:val="28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12103"/>
      <w:bookmarkEnd w:id="2"/>
      <w:r w:rsidRPr="002E7BD8">
        <w:rPr>
          <w:rFonts w:ascii="Times New Roman" w:hAnsi="Times New Roman"/>
          <w:sz w:val="28"/>
          <w:szCs w:val="28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12104"/>
      <w:bookmarkEnd w:id="3"/>
      <w:r w:rsidRPr="002E7BD8">
        <w:rPr>
          <w:rFonts w:ascii="Times New Roman" w:hAnsi="Times New Roman"/>
          <w:sz w:val="28"/>
          <w:szCs w:val="28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12105"/>
      <w:bookmarkEnd w:id="4"/>
      <w:r w:rsidRPr="002E7BD8">
        <w:rPr>
          <w:rFonts w:ascii="Times New Roman" w:hAnsi="Times New Roman"/>
          <w:sz w:val="28"/>
          <w:szCs w:val="28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bookmarkEnd w:id="5"/>
    <w:p w:rsidR="00543BDE" w:rsidRPr="002E7BD8" w:rsidRDefault="00543BDE" w:rsidP="00CC68D0">
      <w:pPr>
        <w:pStyle w:val="a"/>
        <w:tabs>
          <w:tab w:val="left" w:pos="709"/>
        </w:tabs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pStyle w:val="a"/>
        <w:tabs>
          <w:tab w:val="left" w:pos="709"/>
        </w:tabs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t>Личностные и Метапредметные результаты:</w:t>
      </w:r>
    </w:p>
    <w:p w:rsidR="00543BDE" w:rsidRPr="002E7BD8" w:rsidRDefault="00543BDE" w:rsidP="00CC68D0">
      <w:pPr>
        <w:pStyle w:val="a"/>
        <w:tabs>
          <w:tab w:val="left" w:pos="709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2E7BD8">
        <w:rPr>
          <w:rFonts w:ascii="Times New Roman" w:hAnsi="Times New Roman"/>
          <w:sz w:val="28"/>
          <w:szCs w:val="28"/>
        </w:rPr>
        <w:t>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543BDE" w:rsidRPr="002E7BD8" w:rsidRDefault="00543BDE" w:rsidP="00CC68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543BDE" w:rsidRPr="002E7BD8" w:rsidRDefault="00543BDE" w:rsidP="00CC68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pacing w:val="-2"/>
          <w:sz w:val="28"/>
          <w:szCs w:val="28"/>
          <w:lang w:eastAsia="ru-RU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</w:t>
      </w:r>
      <w:r w:rsidRPr="002E7B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прочитанное, высказывать свою точку зрения и уважать мнение </w:t>
      </w:r>
      <w:r w:rsidRPr="002E7BD8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2E7BD8">
        <w:rPr>
          <w:rFonts w:ascii="Times New Roman" w:hAnsi="Times New Roman"/>
          <w:sz w:val="28"/>
          <w:szCs w:val="28"/>
          <w:lang w:eastAsia="ru-RU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2E7B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научатся соотносить собственный жизненный опыт с художественными впечатлениями</w:t>
      </w:r>
      <w:r w:rsidRPr="002E7BD8">
        <w:rPr>
          <w:rFonts w:ascii="Times New Roman" w:hAnsi="Times New Roman"/>
          <w:sz w:val="28"/>
          <w:szCs w:val="28"/>
          <w:lang w:eastAsia="ru-RU"/>
        </w:rPr>
        <w:t>.</w:t>
      </w:r>
    </w:p>
    <w:p w:rsidR="00543BDE" w:rsidRPr="002E7BD8" w:rsidRDefault="00543BDE" w:rsidP="00CC68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543BDE" w:rsidRPr="002E7BD8" w:rsidRDefault="00543BDE" w:rsidP="00CC68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 xml:space="preserve">Выпускники овладеют техникой чтения </w:t>
      </w:r>
      <w:r w:rsidRPr="002E7BD8">
        <w:rPr>
          <w:rFonts w:ascii="Times New Roman" w:hAnsi="Times New Roman"/>
          <w:bCs/>
          <w:sz w:val="28"/>
          <w:szCs w:val="28"/>
          <w:lang w:eastAsia="ru-RU"/>
        </w:rPr>
        <w:t>(правильным плавным чтением, приближающимся к темпу нормальной речи)</w:t>
      </w:r>
      <w:r w:rsidRPr="002E7BD8">
        <w:rPr>
          <w:rFonts w:ascii="Times New Roman" w:hAnsi="Times New Roman"/>
          <w:sz w:val="28"/>
          <w:szCs w:val="28"/>
          <w:lang w:eastAsia="ru-RU"/>
        </w:rPr>
        <w:t>, приемами пони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2E7BD8">
        <w:rPr>
          <w:rFonts w:ascii="Times New Roman" w:hAnsi="Times New Roman"/>
          <w:sz w:val="28"/>
          <w:szCs w:val="28"/>
          <w:lang w:eastAsia="ru-RU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543BDE" w:rsidRPr="002E7BD8" w:rsidRDefault="00543BDE" w:rsidP="00CC68D0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sz w:val="28"/>
          <w:szCs w:val="28"/>
          <w:lang w:eastAsia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543BDE" w:rsidRPr="002E7BD8" w:rsidRDefault="00543BDE" w:rsidP="00CC68D0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sz w:val="28"/>
          <w:szCs w:val="28"/>
          <w:lang w:eastAsia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543BDE" w:rsidRPr="002E7BD8" w:rsidRDefault="00543BDE" w:rsidP="00CC68D0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sz w:val="28"/>
          <w:szCs w:val="28"/>
          <w:lang w:eastAsia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543BDE" w:rsidRPr="002E7BD8" w:rsidRDefault="00543BDE" w:rsidP="00CC68D0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Виды речевой и читательской деятельности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читать со скоростью, позволяющей понимать смысл прочитанного;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ориентироваться в содержании художественного, учебного и научно</w:t>
      </w: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для художественных текстов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: определять главную </w:t>
      </w:r>
      <w:r w:rsidRPr="002E7BD8">
        <w:rPr>
          <w:rFonts w:ascii="Times New Roman" w:hAnsi="Times New Roman"/>
          <w:sz w:val="28"/>
          <w:szCs w:val="28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2E7BD8">
        <w:rPr>
          <w:rFonts w:ascii="Times New Roman" w:hAnsi="Times New Roman"/>
          <w:sz w:val="28"/>
          <w:szCs w:val="28"/>
          <w:lang w:eastAsia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научно-популярных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: определять основное 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>подтверждая ответ примерами из текста; объяснять значе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ние слова с опорой на контекст, с использованием словарей и другой справочной литературы;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использовать простейшие приемы анализа различных видов текстов: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художественных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устанавливать 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научно-популярных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использовать различные формы интерпретации содержания текстов: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художественных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: формулировать простые выводы, основываясь на содержании текста; составлять характеристику персонажа;интерпретировать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научно-популярных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2E7BD8">
        <w:rPr>
          <w:rFonts w:ascii="Times New Roman" w:hAnsi="Times New Roman"/>
          <w:iCs/>
          <w:sz w:val="28"/>
          <w:szCs w:val="28"/>
          <w:lang w:eastAsia="ru-RU"/>
        </w:rPr>
        <w:t>только для художественных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>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всех видов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>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всех видов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>).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i/>
          <w:color w:val="000000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 xml:space="preserve">осмысливать эстетические и нравственные ценности </w:t>
      </w:r>
      <w:r w:rsidRPr="002E7BD8">
        <w:rPr>
          <w:rFonts w:ascii="Times New Roman" w:hAnsi="Times New Roman"/>
          <w:i/>
          <w:spacing w:val="-2"/>
          <w:sz w:val="28"/>
          <w:szCs w:val="28"/>
          <w:lang w:eastAsia="ru-RU"/>
        </w:rPr>
        <w:t>художественного текста и высказывать собственное суж</w:t>
      </w:r>
      <w:r w:rsidRPr="002E7BD8">
        <w:rPr>
          <w:rFonts w:ascii="Times New Roman" w:hAnsi="Times New Roman"/>
          <w:i/>
          <w:sz w:val="28"/>
          <w:szCs w:val="28"/>
          <w:lang w:eastAsia="ru-RU"/>
        </w:rPr>
        <w:t>дение;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составлять по аналогии устные рассказы (повествование, рассуждение, описание).</w:t>
      </w:r>
    </w:p>
    <w:p w:rsidR="00543BDE" w:rsidRPr="002E7BD8" w:rsidRDefault="00543BDE" w:rsidP="00CC68D0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Круг детского чтения (для всех видов текстов)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составлять аннотацию и краткий отзыв на прочитанное произведение по заданному образцу.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работать с тематическим каталогом;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работать с детской периодикой;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самостоятельно писать отзыв о прочитанной книге (в свободной форме).</w:t>
      </w:r>
    </w:p>
    <w:p w:rsidR="00543BDE" w:rsidRPr="002E7BD8" w:rsidRDefault="00543BDE" w:rsidP="00CC68D0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Литературоведческая пропедевтика (только для художественных текстов)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распознавать некоторые отличительные особенности ху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дожественных произведений (на примерах художественных </w:t>
      </w:r>
      <w:r w:rsidRPr="002E7BD8">
        <w:rPr>
          <w:rFonts w:ascii="Times New Roman" w:hAnsi="Times New Roman"/>
          <w:sz w:val="28"/>
          <w:szCs w:val="28"/>
          <w:lang w:eastAsia="ru-RU"/>
        </w:rPr>
        <w:t>образов и средств художественной выразительности);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>отличать на практическом уровне прозаический текст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2E7BD8">
        <w:rPr>
          <w:rFonts w:ascii="Times New Roman" w:hAnsi="Times New Roman"/>
          <w:sz w:val="28"/>
          <w:szCs w:val="28"/>
          <w:lang w:eastAsia="ru-RU"/>
        </w:rPr>
        <w:t>от стихотворного, приводить примеры прозаических и стихотворных текстов;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находить средства художественной выразительности (метафора, олицетворение, эпитет).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воспринимать художественную литературу как вид </w:t>
      </w:r>
      <w:r w:rsidRPr="002E7BD8">
        <w:rPr>
          <w:rFonts w:ascii="Times New Roman" w:hAnsi="Times New Roman"/>
          <w:sz w:val="28"/>
          <w:szCs w:val="28"/>
          <w:lang w:eastAsia="ru-RU"/>
        </w:rPr>
        <w:t>искусства, приводить примеры проявления художественного вымысла в произведениях;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определять позиции героев художественного текста, позицию автора художественного текста</w:t>
      </w:r>
      <w:r w:rsidRPr="002E7BD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543BDE" w:rsidRPr="002E7BD8" w:rsidRDefault="00543BDE" w:rsidP="00CC68D0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bCs/>
          <w:smallCap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Творческая деятельность (только для художественных текстов)</w:t>
      </w:r>
    </w:p>
    <w:p w:rsidR="00543BDE" w:rsidRPr="002E7BD8" w:rsidRDefault="00543BDE" w:rsidP="00CC68D0">
      <w:pPr>
        <w:spacing w:after="0" w:line="360" w:lineRule="auto"/>
        <w:ind w:left="680"/>
        <w:contextualSpacing/>
        <w:jc w:val="both"/>
        <w:outlineLvl w:val="1"/>
        <w:rPr>
          <w:rFonts w:ascii="Times New Roman" w:eastAsia="@Arial Unicode MS" w:hAnsi="Times New Roman"/>
          <w:b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создавать по аналогии собственный текст в жанре сказки и загадки;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восстанавливать текст, дополняя его начало или окончание, или пополняя его событиями;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составлять устный рассказ по репродукциям картин художников и/или на основе личного опыта;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составлять устный рассказ на основе прочитанных про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изведений с учетом коммуникативной задачи (для разных </w:t>
      </w:r>
      <w:r w:rsidRPr="002E7BD8">
        <w:rPr>
          <w:rFonts w:ascii="Times New Roman" w:hAnsi="Times New Roman"/>
          <w:sz w:val="28"/>
          <w:szCs w:val="28"/>
          <w:lang w:eastAsia="ru-RU"/>
        </w:rPr>
        <w:t>адресатов).</w:t>
      </w:r>
    </w:p>
    <w:p w:rsidR="00543BDE" w:rsidRPr="002E7BD8" w:rsidRDefault="00543BDE" w:rsidP="00CC68D0">
      <w:pPr>
        <w:spacing w:after="0" w:line="360" w:lineRule="auto"/>
        <w:ind w:left="680"/>
        <w:contextualSpacing/>
        <w:jc w:val="both"/>
        <w:outlineLvl w:val="1"/>
        <w:rPr>
          <w:rFonts w:ascii="Times New Roman" w:eastAsia="@Arial Unicode MS" w:hAnsi="Times New Roman"/>
          <w:b/>
          <w:iCs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b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 xml:space="preserve">вести рассказ (или повествование) на основе сюжета 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известного литературного произведения, дополняя и/или </w:t>
      </w:r>
      <w:r w:rsidRPr="002E7BD8">
        <w:rPr>
          <w:rFonts w:ascii="Times New Roman" w:hAnsi="Times New Roman"/>
          <w:sz w:val="28"/>
          <w:szCs w:val="28"/>
          <w:lang w:eastAsia="ru-RU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писать сочинения по поводу прочитанного в виде читательских аннотации или отзыва;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 xml:space="preserve">создавать проекты в виде книжек-самоделок, презентаций с </w:t>
      </w:r>
      <w:r w:rsidRPr="002E7BD8">
        <w:rPr>
          <w:rFonts w:ascii="Times New Roman" w:hAnsi="Times New Roman"/>
          <w:bCs/>
          <w:sz w:val="28"/>
          <w:szCs w:val="28"/>
          <w:lang w:eastAsia="ru-RU"/>
        </w:rPr>
        <w:t>аудиовизуальной поддержкой и пояснениями;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543BDE" w:rsidRPr="002E7BD8" w:rsidRDefault="00543BDE">
      <w:pPr>
        <w:rPr>
          <w:rFonts w:ascii="Times New Roman" w:hAnsi="Times New Roman"/>
          <w:sz w:val="28"/>
          <w:szCs w:val="28"/>
        </w:rPr>
      </w:pPr>
    </w:p>
    <w:p w:rsidR="00543BDE" w:rsidRPr="002E7BD8" w:rsidRDefault="00543BDE">
      <w:pPr>
        <w:rPr>
          <w:rFonts w:ascii="Times New Roman" w:hAnsi="Times New Roman"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>
      <w:pPr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br w:type="page"/>
      </w:r>
    </w:p>
    <w:p w:rsidR="00543BDE" w:rsidRPr="002E7BD8" w:rsidRDefault="00543BDE" w:rsidP="001F46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Pr="002E7BD8">
        <w:rPr>
          <w:rFonts w:ascii="Times New Roman" w:hAnsi="Times New Roman"/>
          <w:b/>
          <w:sz w:val="28"/>
          <w:szCs w:val="28"/>
        </w:rPr>
        <w:t xml:space="preserve"> </w:t>
      </w:r>
    </w:p>
    <w:p w:rsidR="00543BDE" w:rsidRPr="002E7BD8" w:rsidRDefault="00543BDE" w:rsidP="001F4634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Умение слушать (аудирование)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Восприятие на слух звучащей речи (высказывание собесед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довательности событий, осознание цели речевого высказыва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Чтение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Чтение вслух.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Постепенный переход от слогового к плавному, осмысленно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по виду и типу текстов, передача их с помощью интониро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Развитие умения переходить от чтения вслух и чтению про себя.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Чтение про себя.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 Осознание смысла произведения при чте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Работа с разными видами текста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Общее представление о разных видах текста: художествен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ном, учебном, научно-популярном — и их сравнение. Определе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Практическое освоение умения отличать текст от набора предложений. Прогнозирование содержания книги по её на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званию и оформлению.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Самостоятельное определение темы и главной мысли про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ными видами информации.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Библиографическая культура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Книга как особый вид искусства. Книга как источник не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тульный лист, аннотация, иллюстрации.</w:t>
      </w:r>
    </w:p>
    <w:p w:rsidR="00543BDE" w:rsidRPr="002E7BD8" w:rsidRDefault="00543BDE" w:rsidP="001F463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Умение самостоятельно составить аннотацию.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Виды информации в книге: научная, художественная (с опо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рой на внешние показатели книги, её справочно-иллюстративный материал.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Типы книг (изданий): книга-произведение, книга-сборник, собрание сочинений, периодическая печать, справочные изда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(справочники, словари, энциклопедии).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Самостоятельный выбор книг на основе рекомендательного списка, алфавитного и тематического каталога. Самостоятель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ное пользование соответствующими возрасту словарями и дру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гой справочной литературой.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Работа с текстом художественного произведения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Определение особенностей художественного текста: свое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Понимание нравственно-эстетического содержания прочи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пользованием специфической для данного произведения лекси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(по вопросам учителя), рассказ по иллюстрациям, пересказ.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Характеристика героя произведения с использованием худо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Освоение разных видов пересказа художественного текста: подробный, выборочный и краткий (передача основных мыслей).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Подробный пересказ текста (деление текста на части, опре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ваний) и на его основе подробный пересказ всего текста.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Самостоятельный выборочный пересказ по заданному фраг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менту: характеристика героя произведения (выбор слов, выраже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Развитие наблюдательности при чтении поэтических текстов. Развитие умения предвосхищать (предвидеть) ход развития сю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жета, последовательности событий.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Работа с научно-популярным,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учебным и другими текстами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Понимание заглавия произведения, адекватное соотноше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Умение говорить (культура речевого общения)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Осознание диалога как вида речи. Особенности диалогиче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слушивать, не перебивая, собеседника и в вежливой форме вы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сказывать свою точку зрения по обсуждаемому произведению (художественному, учебному, научно-познавательному).    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Работа со словом (распознавать прямое и переносное зна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Умение построить монологическое речевое высказывание не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большого объёма с опорой на авторский текст, по предложен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теме или в форме ответа на вопрос. Формирование грам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сказывании. Передача содержания прочитанного или прослу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543BDE" w:rsidRPr="002E7BD8" w:rsidRDefault="00543BDE" w:rsidP="001F46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Устное сочинение как продолжение прочитанного произ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Письмо (культура письменной речи)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Нормы письменной речи: соответствие содержания заголо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вку (отражение темы, места действия, характеров героев), ис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Круг детского чтения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Знакомство с культурно-историческим наследием России, с общечеловеческими ценностями.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Произведения устного народного творчества разных наро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ва, Л.Н. Толстого, А.П. Чехова и других классиков отечествен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литературы XIX—XX вв., классиков детской литературы, знакомство с произведениями современной отечественной (с учётом многона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ционального характера России) и зарубежной литературы, до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ступными для восприятия младших школьников.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Тематика чтения обогащена введением в круг чтения млад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Книги разных видов: художественная, историческая, при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Основные темы детского чтения: фольклор разных народов, произведения о Родине, природе, детях, братьях наших мень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ших, добре, дружбе, честности, юмористические произведения.</w:t>
      </w:r>
    </w:p>
    <w:p w:rsidR="00543BDE" w:rsidRPr="002E7BD8" w:rsidRDefault="00543BDE" w:rsidP="001F463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Литературоведческая пропедевтика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(практическое освоение)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Нахождение в тексте художественного произведения (с помо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543BDE" w:rsidRPr="002E7BD8" w:rsidRDefault="00543BDE" w:rsidP="001F46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Первоначальная ориентировка в литературных понятиях: ху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Общее представление об особенностях построения разных видов рассказывания: повествования (рассказ), описания (пей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заж, портрет, интерьер), рассуждения (монолог героя, диалог героев).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Сравнение прозаической и стихотворной речи (узнавание, различение), выделение особенностей стихотворного произве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дения (ритм, рифма).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Фольклорные и авторские художественные произведения (их различение).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ратурная (авторская) сказка.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Рассказ, стихотворение, басня — общее представление о жан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ре, наблюдение за особенностями построения и выразительны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средствами.</w:t>
      </w:r>
    </w:p>
    <w:p w:rsidR="00543BDE" w:rsidRPr="002E7BD8" w:rsidRDefault="00543BDE" w:rsidP="001F4634">
      <w:pPr>
        <w:shd w:val="clear" w:color="auto" w:fill="FFFFFF"/>
        <w:tabs>
          <w:tab w:val="left" w:pos="6300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BDE" w:rsidRPr="002E7BD8" w:rsidRDefault="00543BDE" w:rsidP="001F4634">
      <w:pPr>
        <w:shd w:val="clear" w:color="auto" w:fill="FFFFFF"/>
        <w:tabs>
          <w:tab w:val="left" w:pos="6300"/>
        </w:tabs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Творческая деятельность обучающихся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(на основе литературных произведений)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Интерпретация текста литературного произведения в творче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личными способами работы с деформированным текстом и ис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543BDE" w:rsidRPr="002E7BD8" w:rsidRDefault="00543BDE" w:rsidP="001F46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543BDE" w:rsidRPr="002E7BD8" w:rsidRDefault="00543BDE">
      <w:pPr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br w:type="page"/>
      </w:r>
    </w:p>
    <w:p w:rsidR="00543BDE" w:rsidRPr="002E7BD8" w:rsidRDefault="00543BDE" w:rsidP="001F46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Учебно-тематический план</w:t>
      </w:r>
    </w:p>
    <w:p w:rsidR="00543BDE" w:rsidRPr="002E7BD8" w:rsidRDefault="00543BDE" w:rsidP="001F46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946"/>
        <w:gridCol w:w="1808"/>
      </w:tblGrid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Введение. Знакомство с учебником.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Летописи, былины, жития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Чудесный мир классики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Поэтическая тетрадь. НРК.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Литературные сказки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Делу время- потехе час. НРК.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Страна детства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Природа и мы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Поэтическая тетрадь. НРК.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Родина. НРК.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Страна Фантазия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543BDE" w:rsidRPr="001F4634" w:rsidRDefault="00543BDE" w:rsidP="001F4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</w:rPr>
        <w:br w:type="page"/>
      </w:r>
    </w:p>
    <w:p w:rsidR="00543BDE" w:rsidRPr="002E7BD8" w:rsidRDefault="00543BDE" w:rsidP="001F4634">
      <w:pPr>
        <w:jc w:val="center"/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t xml:space="preserve">4.Тематическое планирование </w:t>
      </w:r>
    </w:p>
    <w:p w:rsidR="00543BDE" w:rsidRPr="0022738B" w:rsidRDefault="00543BDE" w:rsidP="002E7B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" w:name="_GoBack"/>
      <w:bookmarkEnd w:id="6"/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Тематическое планир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ование по литературному чтению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43BDE" w:rsidRPr="0022738B" w:rsidRDefault="00543BDE" w:rsidP="002E7B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1. Развитие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ценностного отношения к книге, потребности в общении с миром художественной литературы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3BDE" w:rsidRPr="0022738B" w:rsidRDefault="00543BDE" w:rsidP="002E7B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543BDE" w:rsidRPr="0022738B" w:rsidRDefault="00543BDE" w:rsidP="002E7BD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2738B">
        <w:rPr>
          <w:rFonts w:ascii="Times New Roman" w:hAnsi="Times New Roman"/>
          <w:sz w:val="28"/>
          <w:szCs w:val="28"/>
        </w:rPr>
        <w:t>. Развитие самостоятельности у учащихся, умение слушать и слышать, умение осуществлять самоконтроль.</w:t>
      </w:r>
    </w:p>
    <w:p w:rsidR="00543BDE" w:rsidRPr="0022738B" w:rsidRDefault="00543BDE" w:rsidP="002E7B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5"/>
        <w:tblW w:w="10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"/>
        <w:gridCol w:w="5944"/>
        <w:gridCol w:w="10"/>
        <w:gridCol w:w="7"/>
        <w:gridCol w:w="17"/>
        <w:gridCol w:w="1677"/>
        <w:gridCol w:w="1701"/>
        <w:gridCol w:w="1021"/>
      </w:tblGrid>
      <w:tr w:rsidR="00543BDE" w:rsidRPr="002E7BD8" w:rsidTr="00CC68D0">
        <w:trPr>
          <w:trHeight w:val="311"/>
        </w:trPr>
        <w:tc>
          <w:tcPr>
            <w:tcW w:w="587" w:type="dxa"/>
            <w:vAlign w:val="center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  <w:vAlign w:val="center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543BDE" w:rsidRPr="002E7BD8" w:rsidRDefault="00543BDE" w:rsidP="00CC68D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проведения/план</w:t>
            </w:r>
          </w:p>
          <w:p w:rsidR="00543BDE" w:rsidRPr="002E7BD8" w:rsidRDefault="00543BDE" w:rsidP="00CC68D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(уч. неделя)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543BDE" w:rsidRPr="002E7BD8" w:rsidTr="00CC68D0">
        <w:trPr>
          <w:trHeight w:val="519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Вводный урок. Летописи. Былины. Жития.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учебником по литературному чтению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Летописи. "И повесил Олег щит свой на вратах Царьграда".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Стартовая диагностическая работа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"И вспомнил Олег коня своего".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5-6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Былина – жанр устного народного творчества.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Былина  «Ильины три поездочки».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«Житие Сергия Радонежского» –</w:t>
            </w:r>
            <w:r w:rsidRPr="002E7BD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памятник древнерусской литературы.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«Житие Сергия Радонежского».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1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Проект «Создание календаря исторических событий»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разделу «Летописи, былины, жития».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Чудесный мир классики 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П.П. Ершов.</w:t>
            </w:r>
          </w:p>
          <w:p w:rsidR="00543BDE" w:rsidRPr="002E7BD8" w:rsidRDefault="00543BDE" w:rsidP="00CC68D0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9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сообщения о </w:t>
            </w:r>
            <w:r w:rsidRPr="002E7BD8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П.П. Ершове 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П.П. Ершов «Конёк-Горбунок».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1974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П.П. Ершов «Конёк-Горбунок»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А.С.Пушкин.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сообщения о</w:t>
            </w:r>
            <w:r w:rsidRPr="002E7BD8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А.С. Пушкине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А.С. Пушкин. Стихи «Няне», «Туча», «Унылая пора!..».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М.Ю. Лермонтов. Подготовка сообщения о М.Ю. Лермонтове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М.Ю. Лермонтов «Дары Терека».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М.Ю. Лермонтов «Ашик-Кериб».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сообщения о Л.Н. Толстом.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Л.Н. Толстой «Детство».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Л.Н. Толстой «Как мужик убрал камень».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сообщения о А.П. Чехове.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А.П. Чехов «Мальчики».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2.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А.П. Чехов «Мальчики».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Проверка навыка чтения.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разделу «Чудесный мир классики».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44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Поэтическая тетрадь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447"/>
              </w:tabs>
              <w:spacing w:after="0" w:line="240" w:lineRule="auto"/>
              <w:ind w:left="47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Лирика Ф.И. Тютчева. «Ещё земли печален вид…», «Как неожиданно и ярко…».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 Фет. «Бабочка», «Весенний дождь»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Е.А. Баратынский «Весна, весна! Как воздух чист!..»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Е.А. Баратынский «Где сладкий шепот…».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А.Н. Плещеев «Дети и птичка»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И.С. Никитин «В синем небе плывут над полями…»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Н.А. Некрасов «Школьник», «В зимние сумерки нянины сказки…»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36-39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И.А. Бунин «Листопад».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Картины природы. Обобщение по разделу «Поэтическая тетрадь».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контрольная работа № 2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Стихи русских писателей.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944" w:type="dxa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Литературные сказки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В.Ф. Одоевский «Городок в табакерке».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В.Ф. Одоевский «Городок в табакерке».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В.М. Гаршин «Сказка о жабе и розе».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П.П. Бажов «Серебряное копытце.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П.П. Бажов «Серебряное копытце».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С.Т.Аксаков «Аленький цветочек».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С.Т.Аксаков «Аленький цветочек».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Проверка навыка чтения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разделу: «Литературные сказки».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Делу время- потехе час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597"/>
              </w:tabs>
              <w:spacing w:after="0" w:line="240" w:lineRule="auto"/>
              <w:ind w:left="62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Литературная сказка Е.Л. Шварца «Сказка о потерянном времени».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Поучительный смысл «Сказки о потерянном времени» Е.Л. Шварца.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В.Ю. Драгунский «Главные реки».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В.Ю. Драгунский «Что любит Мишка».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В.В. Голявкин «Никакой горчицы я не ел».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57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«Делу время – потехе час». 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6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Страна детства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614"/>
              </w:tabs>
              <w:spacing w:after="0" w:line="240" w:lineRule="auto"/>
              <w:ind w:left="64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Б.С. Житков «Как я ловил человечков»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Б.С. Житков «Как я ловил человечков».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К.Г. Паустовский «Корзина с еловыми шишками».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К.Г. Паустовский «Корзина с еловыми шишками».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М.М. Зощенко «Ёлка».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4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«Страна детства».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74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Природа и мы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748"/>
              </w:tabs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Д.Н. Мамин-Сибиряк «Приёмыш».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Д.Н. Мамин-Сибиряк «Приёмыш».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А.И. Куприн «Барбос и Жулька».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М.М. Пришвин «Выскочка».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 о животных Е.И. Чарушина «Кабан».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В.П. Астафьев «Стрижонок Скрип».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В.П. Астафьев «Стрижонок Скрип».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5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«Природа и мы»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«Природа и мы».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№.7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5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Поэтическая тетрадь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580"/>
              </w:tabs>
              <w:spacing w:after="0" w:line="240" w:lineRule="auto"/>
              <w:ind w:left="61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Б.Л. Пастернак «Золотая осень»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1F4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С.А. Клычков «Весна в лесу»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Д.Б. Кедрин «Бабье лето».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Н.М. Рубцов «Сентябрь».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С.А. Есенин «Лебёдушка».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разделу «Поэтическая тетрадь».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8.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Стихи о природе.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Родина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И.С. Никитин «Русь». 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С.Д. Дрожжин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«Родине»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 Жигулин «О, Родина! В неярком блеске».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Б.А. Слуцкий «Лошади в океане».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Проект: «Они защищали Родину»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«Родина».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9.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Стихи о Родине.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Страна Фантазия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84-85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Е.С. Велтистов «Приключения Электроника».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86-87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 Булычёв «Путешествие Алисы».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«Страна фантазия».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10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Фантастические рассказы.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5978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89-91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Д. Свифт «Путешествие Гулливера».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Г.-Х. Андерсен «Русалочка».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Г.-Х. Андерсен «Русалочка»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95-96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 Твен «Приключения Тома Сойера».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 Твен «Приключения Тома Сойера».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Проверка навыка чтения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диагностическая работа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Лагерлёф «Святая ночь».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С. Лагерлёф «В Назарете».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С. Лагерлёф «В Назарете».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разделу «Зарубежная литература»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6D2ABB">
      <w:pPr>
        <w:tabs>
          <w:tab w:val="left" w:pos="7518"/>
        </w:tabs>
        <w:rPr>
          <w:rFonts w:ascii="Times New Roman" w:hAnsi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543BDE" w:rsidRPr="002E7BD8" w:rsidSect="0034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DE" w:rsidRDefault="00543BDE" w:rsidP="00CC68D0">
      <w:pPr>
        <w:spacing w:after="0" w:line="240" w:lineRule="auto"/>
      </w:pPr>
      <w:r>
        <w:separator/>
      </w:r>
    </w:p>
  </w:endnote>
  <w:endnote w:type="continuationSeparator" w:id="0">
    <w:p w:rsidR="00543BDE" w:rsidRDefault="00543BDE" w:rsidP="00CC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DE" w:rsidRDefault="00543BDE" w:rsidP="00CC68D0">
      <w:pPr>
        <w:spacing w:after="0" w:line="240" w:lineRule="auto"/>
      </w:pPr>
      <w:r>
        <w:separator/>
      </w:r>
    </w:p>
  </w:footnote>
  <w:footnote w:type="continuationSeparator" w:id="0">
    <w:p w:rsidR="00543BDE" w:rsidRDefault="00543BDE" w:rsidP="00CC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798">
    <w:multiLevelType w:val="hybridMultilevel"/>
    <w:lvl w:ilvl="0" w:tplc="10751546">
      <w:start w:val="1"/>
      <w:numFmt w:val="decimal"/>
      <w:lvlText w:val="%1."/>
      <w:lvlJc w:val="left"/>
      <w:pPr>
        <w:ind w:left="720" w:hanging="360"/>
      </w:pPr>
    </w:lvl>
    <w:lvl w:ilvl="1" w:tplc="10751546" w:tentative="1">
      <w:start w:val="1"/>
      <w:numFmt w:val="lowerLetter"/>
      <w:lvlText w:val="%2."/>
      <w:lvlJc w:val="left"/>
      <w:pPr>
        <w:ind w:left="1440" w:hanging="360"/>
      </w:pPr>
    </w:lvl>
    <w:lvl w:ilvl="2" w:tplc="10751546" w:tentative="1">
      <w:start w:val="1"/>
      <w:numFmt w:val="lowerRoman"/>
      <w:lvlText w:val="%3."/>
      <w:lvlJc w:val="right"/>
      <w:pPr>
        <w:ind w:left="2160" w:hanging="180"/>
      </w:pPr>
    </w:lvl>
    <w:lvl w:ilvl="3" w:tplc="10751546" w:tentative="1">
      <w:start w:val="1"/>
      <w:numFmt w:val="decimal"/>
      <w:lvlText w:val="%4."/>
      <w:lvlJc w:val="left"/>
      <w:pPr>
        <w:ind w:left="2880" w:hanging="360"/>
      </w:pPr>
    </w:lvl>
    <w:lvl w:ilvl="4" w:tplc="10751546" w:tentative="1">
      <w:start w:val="1"/>
      <w:numFmt w:val="lowerLetter"/>
      <w:lvlText w:val="%5."/>
      <w:lvlJc w:val="left"/>
      <w:pPr>
        <w:ind w:left="3600" w:hanging="360"/>
      </w:pPr>
    </w:lvl>
    <w:lvl w:ilvl="5" w:tplc="10751546" w:tentative="1">
      <w:start w:val="1"/>
      <w:numFmt w:val="lowerRoman"/>
      <w:lvlText w:val="%6."/>
      <w:lvlJc w:val="right"/>
      <w:pPr>
        <w:ind w:left="4320" w:hanging="180"/>
      </w:pPr>
    </w:lvl>
    <w:lvl w:ilvl="6" w:tplc="10751546" w:tentative="1">
      <w:start w:val="1"/>
      <w:numFmt w:val="decimal"/>
      <w:lvlText w:val="%7."/>
      <w:lvlJc w:val="left"/>
      <w:pPr>
        <w:ind w:left="5040" w:hanging="360"/>
      </w:pPr>
    </w:lvl>
    <w:lvl w:ilvl="7" w:tplc="10751546" w:tentative="1">
      <w:start w:val="1"/>
      <w:numFmt w:val="lowerLetter"/>
      <w:lvlText w:val="%8."/>
      <w:lvlJc w:val="left"/>
      <w:pPr>
        <w:ind w:left="5760" w:hanging="360"/>
      </w:pPr>
    </w:lvl>
    <w:lvl w:ilvl="8" w:tplc="10751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97">
    <w:multiLevelType w:val="hybridMultilevel"/>
    <w:lvl w:ilvl="0" w:tplc="65913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1D0801"/>
    <w:multiLevelType w:val="hybridMultilevel"/>
    <w:tmpl w:val="7A9C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304FBB"/>
    <w:multiLevelType w:val="hybridMultilevel"/>
    <w:tmpl w:val="9074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5E34B9"/>
    <w:multiLevelType w:val="hybridMultilevel"/>
    <w:tmpl w:val="3F66B9FA"/>
    <w:lvl w:ilvl="0" w:tplc="6F1C04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6D00ED"/>
    <w:multiLevelType w:val="hybridMultilevel"/>
    <w:tmpl w:val="6626512A"/>
    <w:lvl w:ilvl="0" w:tplc="E92A9D0C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31797">
    <w:abstractNumId w:val="31797"/>
  </w:num>
  <w:num w:numId="31798">
    <w:abstractNumId w:val="3179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9E5"/>
    <w:rsid w:val="000441FC"/>
    <w:rsid w:val="001F4634"/>
    <w:rsid w:val="0022738B"/>
    <w:rsid w:val="002E7BD8"/>
    <w:rsid w:val="00344453"/>
    <w:rsid w:val="004F0592"/>
    <w:rsid w:val="0050604A"/>
    <w:rsid w:val="00543BDE"/>
    <w:rsid w:val="006D2ABB"/>
    <w:rsid w:val="007413D4"/>
    <w:rsid w:val="007A4F17"/>
    <w:rsid w:val="009D0B09"/>
    <w:rsid w:val="00A60DC3"/>
    <w:rsid w:val="00AC79E5"/>
    <w:rsid w:val="00AD4273"/>
    <w:rsid w:val="00C34C1A"/>
    <w:rsid w:val="00CC68D0"/>
    <w:rsid w:val="00D45AEC"/>
    <w:rsid w:val="00F375CE"/>
    <w:rsid w:val="00F375DE"/>
    <w:rsid w:val="00F545F5"/>
    <w:rsid w:val="00F861F4"/>
    <w:rsid w:val="00FB4930"/>
    <w:rsid w:val="00FD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B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2A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C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8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68D0"/>
    <w:rPr>
      <w:rFonts w:cs="Times New Roman"/>
    </w:rPr>
  </w:style>
  <w:style w:type="paragraph" w:customStyle="1" w:styleId="a">
    <w:name w:val="Основной"/>
    <w:basedOn w:val="Normal"/>
    <w:link w:val="a0"/>
    <w:uiPriority w:val="99"/>
    <w:rsid w:val="00CC68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0">
    <w:name w:val="Основной Знак"/>
    <w:link w:val="a"/>
    <w:uiPriority w:val="99"/>
    <w:locked/>
    <w:rsid w:val="00CC68D0"/>
    <w:rPr>
      <w:rFonts w:ascii="NewtonCSanPin" w:hAnsi="NewtonCSanPin"/>
      <w:color w:val="000000"/>
      <w:sz w:val="21"/>
      <w:lang w:eastAsia="ru-RU"/>
    </w:rPr>
  </w:style>
  <w:style w:type="paragraph" w:customStyle="1" w:styleId="align-right">
    <w:name w:val="align-right"/>
    <w:basedOn w:val="Normal"/>
    <w:uiPriority w:val="99"/>
    <w:rsid w:val="009D0B09"/>
    <w:pPr>
      <w:spacing w:after="223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90390652" Type="http://schemas.openxmlformats.org/officeDocument/2006/relationships/comments" Target="comments.xml"/><Relationship Id="rId201321242" Type="http://schemas.microsoft.com/office/2011/relationships/commentsExtended" Target="commentsExtended.xml"/><Relationship Id="rId68582564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q6gb5/vRkdNQmGeo0e9m6Yu+z4U=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90390652"/>
            <mdssi:RelationshipReference SourceId="rId201321242"/>
            <mdssi:RelationshipReference SourceId="rId685825646"/>
          </Transform>
          <Transform Algorithm="http://www.w3.org/TR/2001/REC-xml-c14n-20010315"/>
        </Transforms>
        <DigestMethod Algorithm="http://www.w3.org/2000/09/xmldsig#sha1"/>
        <DigestValue>bpoWhkXG0+MV1pgY30Fd+NNG/1s=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eMcjV8ll1b/PTvXWgsqcYWZNNpQ=</DigestValue>
      </Reference>
      <Reference URI="/word/endnotes.xml?ContentType=application/vnd.openxmlformats-officedocument.wordprocessingml.endnotes+xml">
        <DigestMethod Algorithm="http://www.w3.org/2000/09/xmldsig#sha1"/>
        <DigestValue>+hT/ae67w35IHuZ5rREYg3R5IYs=</DigestValue>
      </Reference>
      <Reference URI="/word/fontTable.xml?ContentType=application/vnd.openxmlformats-officedocument.wordprocessingml.fontTable+xml">
        <DigestMethod Algorithm="http://www.w3.org/2000/09/xmldsig#sha1"/>
        <DigestValue>t4jW8CyvD/H43WR0UBQYn6oDhxY=</DigestValue>
      </Reference>
      <Reference URI="/word/footnotes.xml?ContentType=application/vnd.openxmlformats-officedocument.wordprocessingml.footnotes+xml">
        <DigestMethod Algorithm="http://www.w3.org/2000/09/xmldsig#sha1"/>
        <DigestValue>F5KXGASUMXFat+yKYBPELEunHbs=</DigestValue>
      </Reference>
      <Reference URI="/word/numbering.xml?ContentType=application/vnd.openxmlformats-officedocument.wordprocessingml.numbering+xml">
        <DigestMethod Algorithm="http://www.w3.org/2000/09/xmldsig#sha1"/>
        <DigestValue>Qd5TaXSOURbQxtscjFnu+seSYDM=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6tQNRP7cA3T8Szs+0E9GtFA45Ok=</DigestValue>
      </Reference>
      <Reference URI="/word/styles.xml?ContentType=application/vnd.openxmlformats-officedocument.wordprocessingml.styles+xml">
        <DigestMethod Algorithm="http://www.w3.org/2000/09/xmldsig#sha1"/>
        <DigestValue>n+JjWwcvcr36z6ek3ZFjkM3cBo0=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2021-11-24T03:56:26Z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27</Pages>
  <Words>4961</Words>
  <Characters>28281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2020-08-30T04:25:00Z</dcterms:created>
  <dcterms:modified xsi:type="dcterms:W3CDTF">2021-11-15T11:14:00Z</dcterms:modified>
</cp:coreProperties>
</file>