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75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</w:t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«Абайская основная общеобразовательная школа»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right"/>
        <w:spacing w:lineRule="auto" w:line="240" w:after="0"/>
        <w:rPr>
          <w:rFonts w:ascii="Times New Roman" w:hAnsi="Times New Roman" w:cs="Times New Roman" w:eastAsia="Times New Roman"/>
          <w:sz w:val="24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 w:eastAsia="Times New Roman"/>
          <w:sz w:val="24"/>
        </w:rPr>
        <w:t xml:space="preserve">Приложение  к  ООП  НОО  МБОУ  «Абайская  ООШ»,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lineRule="auto" w:line="240"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  <w:t xml:space="preserve">                                          </w:t>
      </w:r>
      <w:r>
        <w:rPr>
          <w:rFonts w:ascii="Times New Roman" w:hAnsi="Times New Roman" w:cs="Times New Roman" w:eastAsia="Times New Roman"/>
          <w:sz w:val="24"/>
        </w:rPr>
        <w:t xml:space="preserve">       </w:t>
      </w:r>
      <w:r>
        <w:rPr>
          <w:rFonts w:ascii="Times New Roman" w:hAnsi="Times New Roman" w:cs="Times New Roman" w:eastAsia="Times New Roman"/>
          <w:sz w:val="24"/>
        </w:rPr>
        <w:t xml:space="preserve">утвержденной</w:t>
      </w:r>
      <w:r>
        <w:rPr>
          <w:rFonts w:ascii="Times New Roman" w:hAnsi="Times New Roman" w:cs="Times New Roman" w:eastAsia="Times New Roman"/>
          <w:sz w:val="24"/>
        </w:rPr>
        <w:t xml:space="preserve">  приказом  </w:t>
      </w:r>
      <w:r>
        <w:rPr>
          <w:rFonts w:ascii="Times New Roman" w:hAnsi="Times New Roman" w:cs="Times New Roman" w:eastAsia="Times New Roman"/>
          <w:sz w:val="24"/>
        </w:rPr>
        <w:t xml:space="preserve">от </w:t>
      </w:r>
      <w:r>
        <w:rPr>
          <w:rFonts w:ascii="Times New Roman" w:hAnsi="Times New Roman" w:cs="Times New Roman" w:eastAsia="Times New Roman"/>
          <w:sz w:val="24"/>
          <w:szCs w:val="28"/>
        </w:rPr>
        <w:t xml:space="preserve">№ 100 от 10.08.2020</w:t>
      </w:r>
      <w:r>
        <w:rPr>
          <w:rFonts w:ascii="Times New Roman" w:hAnsi="Times New Roman" w:cs="Times New Roman" w:eastAsia="Times New Roman"/>
          <w:sz w:val="24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b/>
          <w:bCs/>
          <w:sz w:val="32"/>
          <w:szCs w:val="28"/>
        </w:rPr>
        <w:t xml:space="preserve">Рабочая программа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изобразительному искусству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класса</w:t>
      </w:r>
      <w:r/>
    </w:p>
    <w:p>
      <w:pPr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Учитель: </w:t>
      </w:r>
      <w:r>
        <w:rPr>
          <w:rFonts w:ascii="Times New Roman" w:hAnsi="Times New Roman"/>
          <w:sz w:val="24"/>
          <w:szCs w:val="24"/>
        </w:rPr>
        <w:t xml:space="preserve">Тадышева Талканай Николае</w:t>
      </w:r>
      <w:r>
        <w:rPr>
          <w:rFonts w:ascii="Times New Roman" w:hAnsi="Times New Roman"/>
          <w:sz w:val="24"/>
          <w:szCs w:val="24"/>
        </w:rPr>
        <w:t xml:space="preserve">вна</w:t>
      </w:r>
      <w:r/>
    </w:p>
    <w:p>
      <w:pPr>
        <w:spacing w:lineRule="auto" w:line="240" w:after="0"/>
        <w:tabs>
          <w:tab w:val="center" w:pos="4819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firstLine="709"/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ind w:right="57"/>
        <w:jc w:val="both"/>
        <w:spacing w:lineRule="exact" w:line="400" w:after="0"/>
        <w:shd w:val="clear" w:color="auto" w:fill="FFFFFF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                                                                    </w:t>
      </w:r>
      <w:r/>
    </w:p>
    <w:p>
      <w:pPr>
        <w:ind w:right="57"/>
        <w:jc w:val="both"/>
        <w:spacing w:lineRule="exact" w:line="400" w:after="0"/>
        <w:shd w:val="clear" w:color="auto" w:fill="FFFFFF"/>
        <w:rPr>
          <w:rFonts w:ascii="Times New Roman" w:hAnsi="Times New Roman"/>
          <w:color w:val="000000"/>
          <w:spacing w:val="3"/>
        </w:rPr>
      </w:pPr>
      <w:r>
        <w:rPr>
          <w:rFonts w:ascii="Times New Roman" w:hAnsi="Times New Roman"/>
          <w:color w:val="000000"/>
          <w:spacing w:val="3"/>
        </w:rPr>
        <w:t xml:space="preserve">                                            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left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Rule="auto" w:line="24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Абай</w:t>
      </w:r>
      <w:r>
        <w:rPr>
          <w:rFonts w:ascii="Times New Roman" w:hAnsi="Times New Roman" w:cs="Times New Roman"/>
          <w:lang w:eastAsia="ru-RU"/>
        </w:rPr>
      </w:r>
      <w:r/>
    </w:p>
    <w:p>
      <w:pPr>
        <w:pStyle w:val="575"/>
        <w:ind w:firstLine="360"/>
        <w:jc w:val="both"/>
        <w:rPr>
          <w:rFonts w:ascii="Times New Roman" w:hAnsi="Times New Roman" w:cs="Times New Roman"/>
          <w:b/>
          <w:iCs/>
          <w:lang w:eastAsia="ru-RU"/>
        </w:rPr>
      </w:pPr>
      <w:r>
        <w:rPr>
          <w:rFonts w:ascii="Times New Roman" w:hAnsi="Times New Roman" w:cs="Times New Roman"/>
        </w:rPr>
        <w:t xml:space="preserve">Согласно у</w:t>
      </w:r>
      <w:r>
        <w:rPr>
          <w:rFonts w:ascii="Times New Roman" w:hAnsi="Times New Roman" w:cs="Times New Roman"/>
        </w:rPr>
        <w:t xml:space="preserve">чебному плану Муниципального бюджетного общеобразовательного учреждения «Абайская осн</w:t>
      </w:r>
      <w:r>
        <w:rPr>
          <w:rFonts w:ascii="Times New Roman" w:hAnsi="Times New Roman" w:cs="Times New Roman"/>
        </w:rPr>
        <w:t xml:space="preserve">овная общеобразовательная школа</w:t>
      </w:r>
      <w:r>
        <w:rPr>
          <w:rFonts w:ascii="Times New Roman" w:hAnsi="Times New Roman" w:cs="Times New Roman"/>
        </w:rPr>
        <w:t xml:space="preserve">» на изучение изобразительного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искусства во 2 классе отводится 1 час в неделю,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34 часа в год (34 учебных недели).</w:t>
      </w:r>
      <w:r>
        <w:rPr>
          <w:rFonts w:ascii="Times New Roman" w:hAnsi="Times New Roman" w:cs="Times New Roman"/>
          <w:b/>
          <w:iCs/>
          <w:lang w:eastAsia="ru-RU"/>
        </w:rPr>
        <w:t xml:space="preserve"> </w:t>
      </w:r>
      <w:r/>
    </w:p>
    <w:p>
      <w:pPr>
        <w:pStyle w:val="57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eastAsia="ru-RU"/>
        </w:rPr>
        <w:t xml:space="preserve">Данная программа разработана </w:t>
      </w:r>
      <w:r>
        <w:rPr>
          <w:rFonts w:ascii="Times New Roman" w:hAnsi="Times New Roman" w:cs="Times New Roman"/>
        </w:rPr>
        <w:t xml:space="preserve">по учебно-методическому комплекту «Школа России» «Изобразительно</w:t>
      </w:r>
      <w:r>
        <w:rPr>
          <w:rFonts w:ascii="Times New Roman" w:hAnsi="Times New Roman" w:cs="Times New Roman"/>
        </w:rPr>
        <w:t xml:space="preserve">е искусство» для 2 класса, автор: Неменский Б.М. </w:t>
      </w:r>
      <w:r/>
    </w:p>
    <w:p>
      <w:pPr>
        <w:pStyle w:val="5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М.: Просвещение, 2018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г.</w:t>
      </w:r>
      <w:r>
        <w:rPr>
          <w:rFonts w:ascii="Times New Roman" w:hAnsi="Times New Roman" w:cs="Times New Roman"/>
        </w:rPr>
        <w:t xml:space="preserve"> </w:t>
      </w:r>
      <w:r/>
    </w:p>
    <w:p>
      <w:pPr>
        <w:jc w:val="both"/>
        <w:spacing w:lineRule="exact" w:line="260" w:after="0" w:before="11"/>
        <w:widowControl w:val="off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tabs>
          <w:tab w:val="left" w:pos="-1080" w:leader="none"/>
        </w:tabs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результаты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освоения программы</w:t>
      </w:r>
      <w:r/>
    </w:p>
    <w:p>
      <w:pPr>
        <w:jc w:val="both"/>
        <w:spacing w:lineRule="auto" w:line="240" w:after="0"/>
        <w:tabs>
          <w:tab w:val="left" w:pos="-108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Georgia"/>
          <w:b/>
          <w:sz w:val="24"/>
          <w:szCs w:val="24"/>
        </w:rPr>
        <w:t xml:space="preserve">Личностные результаты </w:t>
      </w:r>
      <w:r/>
    </w:p>
    <w:p>
      <w:pPr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второклассника продолжат формироваться:</w:t>
      </w:r>
      <w:r/>
    </w:p>
    <w:p>
      <w:pPr>
        <w:numPr>
          <w:ilvl w:val="0"/>
          <w:numId w:val="2"/>
        </w:numPr>
        <w:ind w:left="284" w:hanging="284"/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целостное, гармоничное развитие мира;</w:t>
      </w:r>
      <w:r/>
    </w:p>
    <w:p>
      <w:pPr>
        <w:numPr>
          <w:ilvl w:val="0"/>
          <w:numId w:val="2"/>
        </w:numPr>
        <w:ind w:left="284" w:hanging="284"/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интерес к окружающей природе, к наблюдениям за природными явлениями;</w:t>
      </w:r>
      <w:r/>
    </w:p>
    <w:p>
      <w:pPr>
        <w:numPr>
          <w:ilvl w:val="0"/>
          <w:numId w:val="2"/>
        </w:numPr>
        <w:ind w:left="284" w:hanging="284"/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умение формулировать, осознавать, передавать свое настроение, впечатление от увиденного в природе, в окружающей действительности;</w:t>
      </w:r>
      <w:r/>
    </w:p>
    <w:p>
      <w:pPr>
        <w:numPr>
          <w:ilvl w:val="0"/>
          <w:numId w:val="2"/>
        </w:numPr>
        <w:ind w:left="284" w:hanging="284"/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способность выражать свои чувства, вызванные состояние природы;</w:t>
      </w:r>
      <w:r/>
    </w:p>
    <w:p>
      <w:pPr>
        <w:numPr>
          <w:ilvl w:val="0"/>
          <w:numId w:val="2"/>
        </w:numPr>
        <w:ind w:left="284" w:hanging="284"/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способность различать звуки окружающего мира;</w:t>
      </w:r>
      <w:r/>
    </w:p>
    <w:p>
      <w:pPr>
        <w:numPr>
          <w:ilvl w:val="0"/>
          <w:numId w:val="2"/>
        </w:numPr>
        <w:ind w:left="284" w:hanging="284"/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представление о том, что у каждого живого существа свое жизненное пространство;</w:t>
      </w:r>
      <w:r/>
    </w:p>
    <w:p>
      <w:pPr>
        <w:numPr>
          <w:ilvl w:val="0"/>
          <w:numId w:val="2"/>
        </w:numPr>
        <w:ind w:left="284" w:hanging="284"/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самостоятельная мотивация своей деятельности, определение цели работы и выделение ее этапов;</w:t>
      </w:r>
      <w:r/>
    </w:p>
    <w:p>
      <w:pPr>
        <w:numPr>
          <w:ilvl w:val="0"/>
          <w:numId w:val="2"/>
        </w:numPr>
        <w:ind w:left="284" w:hanging="284"/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умение доводить работу до конца;</w:t>
      </w:r>
      <w:r/>
    </w:p>
    <w:p>
      <w:pPr>
        <w:numPr>
          <w:ilvl w:val="0"/>
          <w:numId w:val="2"/>
        </w:numPr>
        <w:ind w:left="284" w:hanging="284"/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способность предвидеть результат своей деятельности;</w:t>
      </w:r>
      <w:r/>
    </w:p>
    <w:p>
      <w:pPr>
        <w:jc w:val="both"/>
        <w:spacing w:lineRule="auto" w:line="240" w:after="0"/>
        <w:tabs>
          <w:tab w:val="left" w:pos="-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второклассника продолжат формироваться:</w:t>
      </w:r>
      <w:r/>
    </w:p>
    <w:p>
      <w:pPr>
        <w:jc w:val="both"/>
        <w:spacing w:lineRule="auto" w:line="240" w:after="0"/>
        <w:tabs>
          <w:tab w:val="left" w:pos="0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numPr>
          <w:ilvl w:val="0"/>
          <w:numId w:val="3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постановка учебной задачи и контроль ее выполнения;</w:t>
      </w:r>
      <w:r/>
    </w:p>
    <w:p>
      <w:pPr>
        <w:numPr>
          <w:ilvl w:val="0"/>
          <w:numId w:val="3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мотивация своей деятельности, определение цели работы и выделение ее этапов;</w:t>
      </w:r>
      <w:r/>
    </w:p>
    <w:p>
      <w:pPr>
        <w:numPr>
          <w:ilvl w:val="0"/>
          <w:numId w:val="3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проектировать самостоятельную деятельность в соответствии с предлагаемой учебной задачей;</w:t>
      </w:r>
      <w:r/>
    </w:p>
    <w:p>
      <w:pPr>
        <w:numPr>
          <w:ilvl w:val="0"/>
          <w:numId w:val="3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критично оценивать результат своей работы и работы одноклассников на основе приобретенных знаний по одному предмету при изучении других общеобразовательных дисциплин;</w:t>
      </w:r>
      <w:r/>
    </w:p>
    <w:p>
      <w:pPr>
        <w:numPr>
          <w:ilvl w:val="0"/>
          <w:numId w:val="3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выполнять по образцу и самостоятельно действия при решении отдельных учебно-творческих задач;</w:t>
      </w:r>
      <w:r/>
    </w:p>
    <w:p>
      <w:pPr>
        <w:numPr>
          <w:ilvl w:val="0"/>
          <w:numId w:val="3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проектировать самостоятельную деятельность в соответствии с предлагаемой учебной задачей;</w:t>
      </w:r>
      <w:r/>
    </w:p>
    <w:p>
      <w:pPr>
        <w:numPr>
          <w:ilvl w:val="0"/>
          <w:numId w:val="3"/>
        </w:numPr>
        <w:ind w:left="284" w:hanging="284"/>
        <w:jc w:val="both"/>
        <w:spacing w:lineRule="auto" w:line="240" w:after="0"/>
        <w:tabs>
          <w:tab w:val="left" w:pos="-1080" w:leader="none"/>
          <w:tab w:val="left" w:pos="284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обогащение словарного запаса, развитие умение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прозе.</w:t>
      </w:r>
      <w:r/>
    </w:p>
    <w:p>
      <w:pPr>
        <w:jc w:val="both"/>
        <w:spacing w:lineRule="auto" w:line="240" w:after="0"/>
        <w:tabs>
          <w:tab w:val="left" w:pos="-1080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Предметные результаты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jc w:val="both"/>
        <w:spacing w:lineRule="auto" w:line="240" w:after="0"/>
        <w:tabs>
          <w:tab w:val="left" w:pos="-1080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второклассника продолжат формироваться:</w:t>
      </w:r>
      <w:r/>
    </w:p>
    <w:p>
      <w:pPr>
        <w:numPr>
          <w:ilvl w:val="0"/>
          <w:numId w:val="4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сформулировать представления об искусстве, о связи искусства с действительностью и умение объяснять это на доступном возрасту уровне</w:t>
      </w:r>
      <w:r/>
    </w:p>
    <w:p>
      <w:pPr>
        <w:numPr>
          <w:ilvl w:val="0"/>
          <w:numId w:val="4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анализировать и сравнивать произведения искусства по настроению, которые они вызывают, элементарно оценить их с точки зрения эмоционального содержания;</w:t>
      </w:r>
      <w:r/>
    </w:p>
    <w:p>
      <w:pPr>
        <w:numPr>
          <w:ilvl w:val="0"/>
          <w:numId w:val="4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сравнивать описания, произведения искусства на одну тему;</w:t>
      </w:r>
      <w:r/>
    </w:p>
    <w:p>
      <w:pPr>
        <w:numPr>
          <w:ilvl w:val="0"/>
          <w:numId w:val="4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обосновывать свое суждения, подбирать слова для характеристики своего эмоционального состояния и героя произведения искусства;</w:t>
      </w:r>
      <w:r/>
    </w:p>
    <w:p>
      <w:pPr>
        <w:numPr>
          <w:ilvl w:val="0"/>
          <w:numId w:val="4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умение высказывать предположение о сюжете по иллюстрации, рассказывать о воем любимом произведении искусства, герое, картине, спектакле, книге;</w:t>
      </w:r>
      <w:r/>
    </w:p>
    <w:p>
      <w:pPr>
        <w:numPr>
          <w:ilvl w:val="0"/>
          <w:numId w:val="4"/>
        </w:numPr>
        <w:ind w:left="284" w:hanging="284"/>
        <w:jc w:val="both"/>
        <w:spacing w:lineRule="auto" w:line="240" w:after="0"/>
        <w:tabs>
          <w:tab w:val="left" w:pos="284" w:leader="none"/>
        </w:tabs>
        <w:rPr>
          <w:rFonts w:ascii="Times New Roman" w:hAnsi="Times New Roman" w:cs="Georgia"/>
          <w:sz w:val="24"/>
          <w:szCs w:val="24"/>
        </w:rPr>
      </w:pPr>
      <w:r>
        <w:rPr>
          <w:rFonts w:ascii="Times New Roman" w:hAnsi="Times New Roman" w:cs="Georgia"/>
          <w:sz w:val="24"/>
          <w:szCs w:val="24"/>
        </w:rPr>
        <w:t xml:space="preserve">умение развивать предложенную сюжетную линию;</w:t>
      </w:r>
      <w:r/>
    </w:p>
    <w:p>
      <w:pPr>
        <w:jc w:val="both"/>
        <w:spacing w:lineRule="auto" w:line="240" w:after="0"/>
        <w:rPr>
          <w:rFonts w:ascii="Times New Roman" w:hAnsi="Times New Roman" w:cs="Georgia"/>
          <w:b/>
          <w:sz w:val="24"/>
          <w:szCs w:val="24"/>
          <w:lang w:eastAsia="ru-RU"/>
        </w:rPr>
      </w:pPr>
      <w:r>
        <w:rPr>
          <w:rFonts w:ascii="Times New Roman" w:hAnsi="Times New Roman" w:cs="Georgia"/>
          <w:sz w:val="24"/>
          <w:szCs w:val="24"/>
        </w:rPr>
        <w:t xml:space="preserve">умение сравнивать произведения на одну тему, относящиеся к разным видам и жанрам искусства;</w:t>
      </w:r>
      <w:r>
        <w:rPr>
          <w:rFonts w:ascii="Times New Roman" w:hAnsi="Times New Roman" w:cs="Georgia"/>
          <w:b/>
          <w:sz w:val="24"/>
          <w:szCs w:val="24"/>
          <w:lang w:eastAsia="ru-RU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Georgia"/>
          <w:b/>
          <w:sz w:val="24"/>
          <w:szCs w:val="24"/>
          <w:lang w:eastAsia="ru-RU"/>
        </w:rPr>
        <w:t xml:space="preserve">Ученик научится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Владе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ть</w:t>
      </w:r>
      <w:r>
        <w:rPr>
          <w:rFonts w:ascii="Times New Roman" w:hAnsi="Times New Roman"/>
          <w:bCs/>
          <w:spacing w:val="4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языком</w:t>
      </w:r>
      <w:r>
        <w:rPr>
          <w:rFonts w:ascii="Times New Roman" w:hAnsi="Times New Roman"/>
          <w:bCs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изобразительного</w:t>
      </w:r>
      <w:r>
        <w:rPr>
          <w:rFonts w:ascii="Times New Roman" w:hAnsi="Times New Roman"/>
          <w:bCs/>
          <w:spacing w:val="1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искусства:</w:t>
      </w:r>
      <w:r/>
    </w:p>
    <w:p>
      <w:pPr>
        <w:ind w:left="120" w:right="113" w:firstLine="284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иметь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представление</w:t>
      </w:r>
      <w:r>
        <w:rPr>
          <w:rFonts w:ascii="Times New Roman" w:hAnsi="Times New Roman"/>
          <w:spacing w:val="-2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видах</w:t>
      </w:r>
      <w:r>
        <w:rPr>
          <w:rFonts w:ascii="Times New Roman" w:hAnsi="Times New Roman"/>
          <w:spacing w:val="1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изобразительного</w:t>
      </w:r>
      <w:r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искусства</w:t>
      </w:r>
      <w:r>
        <w:rPr>
          <w:rFonts w:ascii="Times New Roman" w:hAnsi="Times New Roman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(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архи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тектура,</w:t>
      </w:r>
      <w:r>
        <w:rPr>
          <w:rFonts w:ascii="Times New Roman" w:hAnsi="Times New Roman"/>
          <w:iCs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скульптура,</w:t>
      </w:r>
      <w:r>
        <w:rPr>
          <w:rFonts w:ascii="Times New Roman" w:hAnsi="Times New Roman"/>
          <w:iCs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живопись,</w:t>
      </w:r>
      <w:r>
        <w:rPr>
          <w:rFonts w:ascii="Times New Roman" w:hAnsi="Times New Roman"/>
          <w:i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графика)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120" w:right="113" w:firstLine="284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5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понимать</w:t>
      </w:r>
      <w:r>
        <w:rPr>
          <w:rFonts w:ascii="Times New Roman" w:hAnsi="Times New Roman"/>
          <w:spacing w:val="-3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 уметь  </w:t>
      </w:r>
      <w:r>
        <w:rPr>
          <w:rFonts w:ascii="Times New Roman" w:hAnsi="Times New Roman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объяснять,</w:t>
      </w:r>
      <w:r>
        <w:rPr>
          <w:rFonts w:ascii="Times New Roman" w:hAnsi="Times New Roman"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</w:t>
      </w:r>
      <w:r>
        <w:rPr>
          <w:rFonts w:ascii="Times New Roman" w:hAnsi="Times New Roman"/>
          <w:sz w:val="24"/>
          <w:szCs w:val="24"/>
          <w:lang w:eastAsia="ru-RU"/>
        </w:rPr>
        <w:t xml:space="preserve">такое</w:t>
      </w:r>
      <w:r>
        <w:rPr>
          <w:rFonts w:ascii="Times New Roman" w:hAnsi="Times New Roman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круглая</w:t>
      </w:r>
      <w:r>
        <w:rPr>
          <w:rFonts w:ascii="Times New Roman" w:hAnsi="Times New Roman"/>
          <w:iCs/>
          <w:spacing w:val="6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скульптура,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рельеф,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силуэт,</w:t>
      </w:r>
      <w:r>
        <w:rPr>
          <w:rFonts w:ascii="Times New Roman" w:hAnsi="Times New Roman"/>
          <w:iCs/>
          <w:spacing w:val="4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музей,</w:t>
      </w:r>
      <w:r>
        <w:rPr>
          <w:rFonts w:ascii="Times New Roman" w:hAnsi="Times New Roman"/>
          <w:iCs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картинная галерея,</w:t>
      </w:r>
      <w:r>
        <w:rPr>
          <w:rFonts w:ascii="Times New Roman" w:hAnsi="Times New Roman"/>
          <w:iCs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эскиз,</w:t>
      </w:r>
      <w:r>
        <w:rPr>
          <w:rFonts w:ascii="Times New Roman" w:hAnsi="Times New Roman"/>
          <w:iCs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набросок,</w:t>
      </w:r>
      <w:r>
        <w:rPr>
          <w:rFonts w:ascii="Times New Roman" w:hAnsi="Times New Roman"/>
          <w:iCs/>
          <w:spacing w:val="-2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фактура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штриховка,</w:t>
      </w:r>
      <w:r>
        <w:rPr>
          <w:rFonts w:ascii="Times New Roman" w:hAnsi="Times New Roman"/>
          <w:iCs/>
          <w:spacing w:val="4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светотень, источник</w:t>
      </w:r>
      <w:r>
        <w:rPr>
          <w:rFonts w:ascii="Times New Roman" w:hAnsi="Times New Roman"/>
          <w:iCs/>
          <w:spacing w:val="4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света,</w:t>
      </w:r>
      <w:r>
        <w:rPr>
          <w:rFonts w:ascii="Times New Roman" w:hAnsi="Times New Roman"/>
          <w:iCs/>
          <w:spacing w:val="1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взаимодействие</w:t>
      </w:r>
      <w:r>
        <w:rPr>
          <w:rFonts w:ascii="Times New Roman" w:hAnsi="Times New Roman"/>
          <w:iCs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тёплых</w:t>
      </w:r>
      <w:r>
        <w:rPr>
          <w:rFonts w:ascii="Times New Roman" w:hAnsi="Times New Roman"/>
          <w:iCs/>
          <w:spacing w:val="4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iCs/>
          <w:spacing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холод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ных</w:t>
      </w:r>
      <w:r>
        <w:rPr>
          <w:rFonts w:ascii="Times New Roman" w:hAnsi="Times New Roman"/>
          <w:iCs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цветов</w:t>
      </w:r>
      <w:r>
        <w:rPr>
          <w:rFonts w:ascii="Times New Roman" w:hAnsi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40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знать</w:t>
      </w:r>
      <w:r>
        <w:rPr>
          <w:rFonts w:ascii="Times New Roman" w:hAnsi="Times New Roman"/>
          <w:spacing w:val="-3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уметь </w:t>
      </w:r>
      <w:r>
        <w:rPr>
          <w:rFonts w:ascii="Times New Roman" w:hAnsi="Times New Roman"/>
          <w:sz w:val="24"/>
          <w:szCs w:val="24"/>
          <w:lang w:eastAsia="ru-RU"/>
        </w:rPr>
        <w:t xml:space="preserve">объяснять,</w:t>
      </w:r>
      <w:r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</w:t>
      </w:r>
      <w:r>
        <w:rPr>
          <w:rFonts w:ascii="Times New Roman" w:hAnsi="Times New Roman"/>
          <w:spacing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такое</w:t>
      </w:r>
      <w:r>
        <w:rPr>
          <w:rFonts w:ascii="Times New Roman" w:hAnsi="Times New Roman"/>
          <w:spacing w:val="-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растительный</w:t>
      </w:r>
      <w:r>
        <w:rPr>
          <w:rFonts w:ascii="Times New Roman" w:hAnsi="Times New Roman"/>
          <w:iCs/>
          <w:spacing w:val="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орнамент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i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элемент</w:t>
      </w:r>
      <w:r>
        <w:rPr>
          <w:rFonts w:ascii="Times New Roman" w:hAnsi="Times New Roman"/>
          <w:iCs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орнамента,</w:t>
      </w:r>
      <w:r>
        <w:rPr>
          <w:rFonts w:ascii="Times New Roman" w:hAnsi="Times New Roman"/>
          <w:iCs/>
          <w:spacing w:val="-1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ритм,</w:t>
      </w:r>
      <w:r>
        <w:rPr>
          <w:rFonts w:ascii="Times New Roman" w:hAnsi="Times New Roman"/>
          <w:i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колорит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/>
    </w:p>
    <w:p>
      <w:pPr>
        <w:ind w:right="11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знать</w:t>
      </w:r>
      <w:r>
        <w:rPr>
          <w:rFonts w:ascii="Times New Roman" w:hAnsi="Times New Roman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свойства</w:t>
      </w:r>
      <w:r>
        <w:rPr>
          <w:rFonts w:ascii="Times New Roman" w:hAnsi="Times New Roman"/>
          <w:spacing w:val="-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цветов</w:t>
      </w:r>
      <w:r>
        <w:rPr>
          <w:rFonts w:ascii="Times New Roman" w:hAnsi="Times New Roman"/>
          <w:spacing w:val="-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спектра</w:t>
      </w:r>
      <w:r>
        <w:rPr>
          <w:rFonts w:ascii="Times New Roman" w:hAnsi="Times New Roman"/>
          <w:spacing w:val="3"/>
          <w:sz w:val="24"/>
          <w:szCs w:val="24"/>
          <w:lang w:eastAsia="ru-RU"/>
        </w:rPr>
        <w:t xml:space="preserve"> </w:t>
      </w:r>
      <w:r/>
    </w:p>
    <w:p>
      <w:pPr>
        <w:ind w:left="120" w:right="114" w:firstLine="28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уметь   </w:t>
      </w:r>
      <w:r>
        <w:rPr>
          <w:rFonts w:ascii="Times New Roman" w:hAnsi="Times New Roman"/>
          <w:sz w:val="24"/>
          <w:szCs w:val="24"/>
          <w:lang w:eastAsia="ru-RU"/>
        </w:rPr>
        <w:t xml:space="preserve">описывать</w:t>
      </w:r>
      <w:r>
        <w:rPr>
          <w:rFonts w:ascii="Times New Roman" w:hAnsi="Times New Roman"/>
          <w:spacing w:val="3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живописные</w:t>
      </w:r>
      <w:r>
        <w:rPr>
          <w:rFonts w:ascii="Times New Roman" w:hAnsi="Times New Roman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произведения</w:t>
      </w:r>
      <w:r>
        <w:rPr>
          <w:rFonts w:ascii="Times New Roman" w:hAnsi="Times New Roman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</w:t>
      </w:r>
      <w:r>
        <w:rPr>
          <w:rFonts w:ascii="Times New Roman" w:hAnsi="Times New Roman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использованием </w:t>
      </w:r>
      <w:r>
        <w:rPr>
          <w:rFonts w:ascii="Times New Roman" w:hAnsi="Times New Roman"/>
          <w:sz w:val="24"/>
          <w:szCs w:val="24"/>
          <w:lang w:eastAsia="ru-RU"/>
        </w:rPr>
        <w:t xml:space="preserve">уже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изученных</w:t>
      </w:r>
      <w:r>
        <w:rPr>
          <w:rFonts w:ascii="Times New Roman" w:hAnsi="Times New Roman"/>
          <w:spacing w:val="-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понятий.</w:t>
      </w:r>
      <w:r/>
    </w:p>
    <w:p>
      <w:pPr>
        <w:ind w:left="120" w:right="113" w:firstLine="28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Эмоционально</w:t>
      </w:r>
      <w:r>
        <w:rPr>
          <w:rFonts w:ascii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воспринимать</w:t>
      </w:r>
      <w:r>
        <w:rPr>
          <w:rFonts w:ascii="Times New Roman" w:hAnsi="Times New Roman"/>
          <w:bCs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bCs/>
          <w:spacing w:val="1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оценивать</w:t>
      </w:r>
      <w:r>
        <w:rPr>
          <w:rFonts w:ascii="Times New Roman" w:hAnsi="Times New Roman"/>
          <w:bCs/>
          <w:spacing w:val="1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произведения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искус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ства:</w:t>
      </w:r>
      <w:r/>
    </w:p>
    <w:p>
      <w:pPr>
        <w:ind w:left="120" w:right="113" w:firstLine="284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учиться</w:t>
      </w:r>
      <w:r>
        <w:rPr>
          <w:rFonts w:ascii="Times New Roman" w:hAnsi="Times New Roman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чувствовать</w:t>
      </w:r>
      <w:r>
        <w:rPr>
          <w:rFonts w:ascii="Times New Roman" w:hAnsi="Times New Roman"/>
          <w:spacing w:val="-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образный</w:t>
      </w:r>
      <w:r>
        <w:rPr>
          <w:rFonts w:ascii="Times New Roman" w:hAnsi="Times New Roman"/>
          <w:iCs/>
          <w:spacing w:val="-1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характер</w:t>
      </w:r>
      <w:r>
        <w:rPr>
          <w:rFonts w:ascii="Times New Roman" w:hAnsi="Times New Roman"/>
          <w:i/>
          <w:iCs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различных</w:t>
      </w:r>
      <w:r>
        <w:rPr>
          <w:rFonts w:ascii="Times New Roman" w:hAnsi="Times New Roman"/>
          <w:spacing w:val="1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произведе</w:t>
      </w:r>
      <w:r>
        <w:rPr>
          <w:rFonts w:ascii="Times New Roman" w:hAnsi="Times New Roman"/>
          <w:sz w:val="24"/>
          <w:szCs w:val="24"/>
          <w:lang w:eastAsia="ru-RU"/>
        </w:rPr>
        <w:t xml:space="preserve">ний </w:t>
      </w:r>
      <w:r>
        <w:rPr>
          <w:rFonts w:ascii="Times New Roman" w:hAnsi="Times New Roman"/>
          <w:sz w:val="24"/>
          <w:szCs w:val="24"/>
          <w:lang w:eastAsia="ru-RU"/>
        </w:rPr>
        <w:t xml:space="preserve">искусства, замечать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понимать, </w:t>
      </w:r>
      <w:r>
        <w:rPr>
          <w:rFonts w:ascii="Times New Roman" w:hAnsi="Times New Roman"/>
          <w:sz w:val="24"/>
          <w:szCs w:val="24"/>
          <w:lang w:eastAsia="ru-RU"/>
        </w:rPr>
        <w:t xml:space="preserve">для чего</w:t>
      </w:r>
      <w:r>
        <w:rPr>
          <w:rFonts w:ascii="Times New Roman" w:hAnsi="Times New Roman"/>
          <w:spacing w:val="4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pacing w:val="2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каким</w:t>
      </w:r>
      <w:r>
        <w:rPr>
          <w:rFonts w:ascii="Times New Roman" w:hAnsi="Times New Roman"/>
          <w:spacing w:val="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образом </w:t>
      </w:r>
      <w:r>
        <w:rPr>
          <w:rFonts w:ascii="Times New Roman" w:hAnsi="Times New Roman"/>
          <w:sz w:val="24"/>
          <w:szCs w:val="24"/>
          <w:lang w:eastAsia="ru-RU"/>
        </w:rPr>
        <w:t xml:space="preserve">художники</w:t>
      </w:r>
      <w:r>
        <w:rPr>
          <w:rFonts w:ascii="Times New Roman" w:hAnsi="Times New Roman"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передают</w:t>
      </w:r>
      <w:r>
        <w:rPr>
          <w:rFonts w:ascii="Times New Roman" w:hAnsi="Times New Roman"/>
          <w:spacing w:val="-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своё</w:t>
      </w:r>
      <w:r>
        <w:rPr>
          <w:rFonts w:ascii="Times New Roman" w:hAnsi="Times New Roman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отношение</w:t>
      </w:r>
      <w:r>
        <w:rPr>
          <w:rFonts w:ascii="Times New Roman" w:hAnsi="Times New Roman"/>
          <w:spacing w:val="-2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</w:t>
      </w:r>
      <w:r>
        <w:rPr>
          <w:rFonts w:ascii="Times New Roman" w:hAnsi="Times New Roman"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изображённому</w:t>
      </w:r>
      <w:r>
        <w:rPr>
          <w:rFonts w:ascii="Times New Roman" w:hAnsi="Times New Roman"/>
          <w:spacing w:val="-2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</w:t>
      </w:r>
      <w:r>
        <w:rPr>
          <w:rFonts w:ascii="Times New Roman" w:hAnsi="Times New Roman"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картине;</w:t>
      </w:r>
      <w:r/>
    </w:p>
    <w:p>
      <w:pPr>
        <w:ind w:left="119" w:right="117" w:firstLine="284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 </w:t>
      </w:r>
      <w:r>
        <w:rPr>
          <w:rFonts w:ascii="Times New Roman" w:hAnsi="Times New Roman"/>
          <w:spacing w:val="1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учитьс</w:t>
      </w:r>
      <w:r>
        <w:rPr>
          <w:rFonts w:ascii="Times New Roman" w:hAnsi="Times New Roman"/>
          <w:sz w:val="24"/>
          <w:szCs w:val="24"/>
          <w:lang w:eastAsia="ru-RU"/>
        </w:rPr>
        <w:t xml:space="preserve">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воспринимат</w:t>
      </w:r>
      <w:r>
        <w:rPr>
          <w:rFonts w:ascii="Times New Roman" w:hAnsi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эмоционально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pacing w:val="1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звучани</w:t>
      </w:r>
      <w:r>
        <w:rPr>
          <w:rFonts w:ascii="Times New Roman" w:hAnsi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/>
          <w:spacing w:val="5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тёплы</w:t>
      </w:r>
      <w:r>
        <w:rPr>
          <w:rFonts w:ascii="Times New Roman" w:hAnsi="Times New Roman"/>
          <w:sz w:val="24"/>
          <w:szCs w:val="24"/>
          <w:lang w:eastAsia="ru-RU"/>
        </w:rPr>
        <w:t xml:space="preserve">х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л</w:t>
      </w:r>
      <w:r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 xml:space="preserve">холодных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цветов</w:t>
      </w:r>
      <w:r>
        <w:rPr>
          <w:rFonts w:ascii="Times New Roman" w:hAnsi="Times New Roman"/>
          <w:spacing w:val="-1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spacing w:val="2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колорита</w:t>
      </w:r>
      <w:r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картины.</w:t>
      </w:r>
      <w:r/>
    </w:p>
    <w:p>
      <w:pPr>
        <w:ind w:left="119" w:right="114" w:firstLine="283"/>
        <w:jc w:val="both"/>
        <w:spacing w:lineRule="exact" w:line="240" w:after="0"/>
        <w:widowControl w:val="off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Различать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bCs/>
          <w:spacing w:val="1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знать,</w:t>
      </w:r>
      <w:r>
        <w:rPr>
          <w:rFonts w:ascii="Times New Roman" w:hAnsi="Times New Roman"/>
          <w:bCs/>
          <w:spacing w:val="4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</w:t>
      </w:r>
      <w:r>
        <w:rPr>
          <w:rFonts w:ascii="Times New Roman" w:hAnsi="Times New Roman"/>
          <w:bCs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чём</w:t>
      </w:r>
      <w:r>
        <w:rPr>
          <w:rFonts w:ascii="Times New Roman" w:hAnsi="Times New Roman"/>
          <w:bCs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особенности различных</w:t>
      </w:r>
      <w:r>
        <w:rPr>
          <w:rFonts w:ascii="Times New Roman" w:hAnsi="Times New Roman"/>
          <w:bCs/>
          <w:spacing w:val="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видов</w:t>
      </w:r>
      <w:r>
        <w:rPr>
          <w:rFonts w:ascii="Times New Roman" w:hAnsi="Times New Roman"/>
          <w:bCs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изобра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зительной</w:t>
      </w:r>
      <w:r>
        <w:rPr>
          <w:rFonts w:ascii="Times New Roman" w:hAnsi="Times New Roman"/>
          <w:bCs/>
          <w:spacing w:val="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деятельности.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/>
    </w:p>
    <w:p>
      <w:pPr>
        <w:ind w:left="119" w:right="114" w:firstLine="283"/>
        <w:jc w:val="both"/>
        <w:spacing w:lineRule="exact" w:line="240" w:after="0"/>
        <w:widowControl w:val="off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1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pacing w:val="12"/>
          <w:sz w:val="24"/>
          <w:szCs w:val="24"/>
          <w:lang w:eastAsia="ru-RU"/>
        </w:rPr>
        <w:t xml:space="preserve">Ученик научится:</w:t>
      </w:r>
      <w:r/>
    </w:p>
    <w:p>
      <w:pPr>
        <w:ind w:left="40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рисования</w:t>
      </w:r>
      <w:r>
        <w:rPr>
          <w:rFonts w:ascii="Times New Roman" w:hAnsi="Times New Roman"/>
          <w:iCs/>
          <w:spacing w:val="-2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цветными</w:t>
      </w:r>
      <w:r>
        <w:rPr>
          <w:rFonts w:ascii="Times New Roman" w:hAnsi="Times New Roman"/>
          <w:iCs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карандашами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119" w:right="113" w:firstLine="28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рисования</w:t>
      </w:r>
      <w:r>
        <w:rPr>
          <w:rFonts w:ascii="Times New Roman" w:hAnsi="Times New Roman"/>
          <w:iCs/>
          <w:spacing w:val="-1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простым</w:t>
      </w:r>
      <w:r>
        <w:rPr>
          <w:rFonts w:ascii="Times New Roman" w:hAnsi="Times New Roman"/>
          <w:iCs/>
          <w:spacing w:val="-1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карандашом</w:t>
      </w:r>
      <w:r>
        <w:rPr>
          <w:rFonts w:ascii="Times New Roman" w:hAnsi="Times New Roman"/>
          <w:iCs/>
          <w:spacing w:val="-1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(передача</w:t>
      </w:r>
      <w:r>
        <w:rPr>
          <w:rFonts w:ascii="Times New Roman" w:hAnsi="Times New Roman"/>
          <w:iCs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объёма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предмета</w:t>
      </w:r>
      <w:r>
        <w:rPr>
          <w:rFonts w:ascii="Times New Roman" w:hAnsi="Times New Roman"/>
          <w:iCs/>
          <w:spacing w:val="5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помощью</w:t>
      </w:r>
      <w:r>
        <w:rPr>
          <w:rFonts w:ascii="Times New Roman" w:hAnsi="Times New Roman"/>
          <w:i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светотени)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40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аппликации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40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гравюры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119" w:right="114" w:firstLine="284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5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построения</w:t>
      </w:r>
      <w:r>
        <w:rPr>
          <w:rFonts w:ascii="Times New Roman" w:hAnsi="Times New Roman"/>
          <w:iCs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растительного</w:t>
      </w:r>
      <w:r>
        <w:rPr>
          <w:rFonts w:ascii="Times New Roman" w:hAnsi="Times New Roman"/>
          <w:iCs/>
          <w:spacing w:val="-1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орнамента</w:t>
      </w:r>
      <w:r>
        <w:rPr>
          <w:rFonts w:ascii="Times New Roman" w:hAnsi="Times New Roman"/>
          <w:iCs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с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использованием</w:t>
      </w:r>
      <w:r>
        <w:rPr>
          <w:rFonts w:ascii="Times New Roman" w:hAnsi="Times New Roman"/>
          <w:iCs/>
          <w:spacing w:val="4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раз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личных</w:t>
      </w:r>
      <w:r>
        <w:rPr>
          <w:rFonts w:ascii="Times New Roman" w:hAnsi="Times New Roman"/>
          <w:iCs/>
          <w:spacing w:val="2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видов</w:t>
      </w:r>
      <w:r>
        <w:rPr>
          <w:rFonts w:ascii="Times New Roman" w:hAnsi="Times New Roman"/>
          <w:iCs/>
          <w:spacing w:val="-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его</w:t>
      </w:r>
      <w:r>
        <w:rPr>
          <w:rFonts w:ascii="Times New Roman" w:hAnsi="Times New Roman"/>
          <w:iCs/>
          <w:spacing w:val="1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композиции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40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различных</w:t>
      </w:r>
      <w:r>
        <w:rPr>
          <w:rFonts w:ascii="Times New Roman" w:hAnsi="Times New Roman"/>
          <w:spacing w:val="3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приёмов</w:t>
      </w:r>
      <w:r>
        <w:rPr>
          <w:rFonts w:ascii="Times New Roman" w:hAnsi="Times New Roman"/>
          <w:iCs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работы</w:t>
      </w:r>
      <w:r>
        <w:rPr>
          <w:rFonts w:ascii="Times New Roman" w:hAnsi="Times New Roman"/>
          <w:iCs/>
          <w:spacing w:val="-2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акварельными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красками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402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работы</w:t>
      </w:r>
      <w:r>
        <w:rPr>
          <w:rFonts w:ascii="Times New Roman" w:hAnsi="Times New Roman"/>
          <w:spacing w:val="-2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гуашевыми</w:t>
      </w:r>
      <w:r>
        <w:rPr>
          <w:rFonts w:ascii="Times New Roman" w:hAnsi="Times New Roman"/>
          <w:iCs/>
          <w:spacing w:val="6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красками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ind w:left="119" w:right="115" w:firstLine="283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Углублять</w:t>
      </w:r>
      <w:r>
        <w:rPr>
          <w:rFonts w:ascii="Times New Roman" w:hAnsi="Times New Roman"/>
          <w:bCs/>
          <w:spacing w:val="5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понятие</w:t>
      </w:r>
      <w:r>
        <w:rPr>
          <w:rFonts w:ascii="Times New Roman" w:hAnsi="Times New Roman"/>
          <w:bCs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</w:t>
      </w:r>
      <w:r>
        <w:rPr>
          <w:rFonts w:ascii="Times New Roman" w:hAnsi="Times New Roman"/>
          <w:bCs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некоторых видах</w:t>
      </w:r>
      <w:r>
        <w:rPr>
          <w:rFonts w:ascii="Times New Roman" w:hAnsi="Times New Roman"/>
          <w:bCs/>
          <w:spacing w:val="5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изобразительного</w:t>
      </w:r>
      <w:r>
        <w:rPr>
          <w:rFonts w:ascii="Times New Roman" w:hAnsi="Times New Roman"/>
          <w:bCs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искус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ства:</w:t>
      </w:r>
      <w:r/>
    </w:p>
    <w:p>
      <w:pPr>
        <w:ind w:left="402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1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живопись</w:t>
      </w:r>
      <w:r>
        <w:rPr>
          <w:rFonts w:ascii="Times New Roman" w:hAnsi="Times New Roman"/>
          <w:iCs/>
          <w:spacing w:val="-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(натюрморт,</w:t>
      </w:r>
      <w:r>
        <w:rPr>
          <w:rFonts w:ascii="Times New Roman" w:hAnsi="Times New Roman"/>
          <w:iCs/>
          <w:spacing w:val="4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пейзаж,</w:t>
      </w:r>
      <w:r>
        <w:rPr>
          <w:rFonts w:ascii="Times New Roman" w:hAnsi="Times New Roman"/>
          <w:iCs/>
          <w:spacing w:val="-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бытовая</w:t>
      </w:r>
      <w:r>
        <w:rPr>
          <w:rFonts w:ascii="Times New Roman" w:hAnsi="Times New Roman"/>
          <w:iCs/>
          <w:spacing w:val="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живопись)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402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графика</w:t>
      </w:r>
      <w:r>
        <w:rPr>
          <w:rFonts w:ascii="Times New Roman" w:hAnsi="Times New Roman"/>
          <w:iCs/>
          <w:spacing w:val="-23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(иллюстрация)</w:t>
      </w:r>
      <w:r>
        <w:rPr>
          <w:rFonts w:ascii="Times New Roman" w:hAnsi="Times New Roman"/>
          <w:sz w:val="24"/>
          <w:szCs w:val="24"/>
          <w:lang w:eastAsia="ru-RU"/>
        </w:rPr>
        <w:t xml:space="preserve">;</w:t>
      </w:r>
      <w:r/>
    </w:p>
    <w:p>
      <w:pPr>
        <w:ind w:left="402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•</w:t>
      </w:r>
      <w:r>
        <w:rPr>
          <w:rFonts w:ascii="Times New Roman" w:hAnsi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народные</w:t>
      </w:r>
      <w:r>
        <w:rPr>
          <w:rFonts w:ascii="Times New Roman" w:hAnsi="Times New Roman"/>
          <w:iCs/>
          <w:spacing w:val="-25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промыслы</w:t>
      </w:r>
      <w:r>
        <w:rPr>
          <w:rFonts w:ascii="Times New Roman" w:hAnsi="Times New Roman"/>
          <w:iCs/>
          <w:spacing w:val="-1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(городецкая</w:t>
      </w:r>
      <w:r>
        <w:rPr>
          <w:rFonts w:ascii="Times New Roman" w:hAnsi="Times New Roman"/>
          <w:iCs/>
          <w:spacing w:val="-7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роспись)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/>
    </w:p>
    <w:p>
      <w:pPr>
        <w:ind w:left="119" w:right="114"/>
        <w:jc w:val="both"/>
        <w:spacing w:lineRule="exact" w:line="240" w:after="0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29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pacing w:val="29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зучать</w:t>
      </w:r>
      <w:r>
        <w:rPr>
          <w:rFonts w:ascii="Times New Roman" w:hAnsi="Times New Roman"/>
          <w:bCs/>
          <w:spacing w:val="5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произведения признанных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мастеров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изобразительного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искусства и</w:t>
      </w:r>
      <w:r>
        <w:rPr>
          <w:rFonts w:ascii="Times New Roman" w:hAnsi="Times New Roman"/>
          <w:bCs/>
          <w:spacing w:val="1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уметь</w:t>
      </w:r>
      <w:r>
        <w:rPr>
          <w:rFonts w:ascii="Times New Roman" w:hAnsi="Times New Roman"/>
          <w:bCs/>
          <w:spacing w:val="32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рассказывать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</w:t>
      </w:r>
      <w:r>
        <w:rPr>
          <w:rFonts w:ascii="Times New Roman" w:hAnsi="Times New Roman"/>
          <w:bCs/>
          <w:spacing w:val="18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их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особенностях</w:t>
      </w:r>
      <w:r>
        <w:rPr>
          <w:rFonts w:ascii="Times New Roman" w:hAnsi="Times New Roman"/>
          <w:bCs/>
          <w:spacing w:val="2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(Третьяковская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галерея).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bCs/>
          <w:caps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Содержание   учебного предмета (34 часа)</w:t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 xml:space="preserve">1.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Чем и как работают художники? (9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ч.)</w:t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Три основные краски создают многоцветие мира. Гуашь. </w:t>
      </w:r>
      <w:r>
        <w:rPr>
          <w:rFonts w:ascii="Times New Roman" w:hAnsi="Times New Roman"/>
          <w:sz w:val="24"/>
          <w:szCs w:val="24"/>
        </w:rPr>
        <w:br/>
        <w:t xml:space="preserve">добавление белой и черной краски. Выразительные возможности восковых мелков. Выразительные возможности аппликации. Вырази</w:t>
      </w:r>
      <w:r>
        <w:rPr>
          <w:rFonts w:ascii="Times New Roman" w:hAnsi="Times New Roman"/>
          <w:sz w:val="24"/>
          <w:szCs w:val="24"/>
        </w:rPr>
        <w:t xml:space="preserve">тельные возможности графических </w:t>
      </w:r>
      <w:r>
        <w:rPr>
          <w:rFonts w:ascii="Times New Roman" w:hAnsi="Times New Roman"/>
          <w:sz w:val="24"/>
          <w:szCs w:val="24"/>
        </w:rPr>
        <w:t xml:space="preserve">материалов. Выразительность материалов для работы в объеме.</w:t>
      </w:r>
      <w:r/>
    </w:p>
    <w:p>
      <w:pPr>
        <w:jc w:val="both"/>
        <w:spacing w:lineRule="auto" w:line="24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</w:rPr>
        <w:t xml:space="preserve">2.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Реальность и фантазия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(7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ч.)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Изображение и реальность. Изо</w:t>
      </w:r>
      <w:r>
        <w:rPr>
          <w:rFonts w:ascii="Times New Roman" w:hAnsi="Times New Roman"/>
          <w:sz w:val="24"/>
          <w:szCs w:val="24"/>
        </w:rPr>
        <w:t xml:space="preserve">бражение и фантазия. Украшение </w:t>
      </w:r>
      <w:r>
        <w:rPr>
          <w:rFonts w:ascii="Times New Roman" w:hAnsi="Times New Roman"/>
          <w:sz w:val="24"/>
          <w:szCs w:val="24"/>
        </w:rPr>
        <w:t xml:space="preserve">и реальность. У</w:t>
      </w:r>
      <w:r>
        <w:rPr>
          <w:rFonts w:ascii="Times New Roman" w:hAnsi="Times New Roman"/>
          <w:sz w:val="24"/>
          <w:szCs w:val="24"/>
        </w:rPr>
        <w:t xml:space="preserve">крашение и фантазия. Постройка и реальность. Постройка и фантазия</w:t>
      </w:r>
      <w:r/>
    </w:p>
    <w:p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3. О чем говорит искусство?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(9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ч.)</w:t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Выражение отношения к окружающему миру через изображение природы. Выражение отношения к окружающему миру через изображение животных Образ человека и его </w:t>
      </w:r>
      <w:r>
        <w:rPr>
          <w:rFonts w:ascii="Times New Roman" w:hAnsi="Times New Roman"/>
          <w:sz w:val="24"/>
          <w:szCs w:val="24"/>
        </w:rPr>
        <w:t xml:space="preserve">характер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Выражение хара</w:t>
      </w:r>
      <w:r>
        <w:rPr>
          <w:rFonts w:ascii="Times New Roman" w:hAnsi="Times New Roman"/>
          <w:sz w:val="24"/>
          <w:szCs w:val="24"/>
        </w:rPr>
        <w:t xml:space="preserve">ктера человека через украшение, </w:t>
      </w:r>
      <w:r>
        <w:rPr>
          <w:rFonts w:ascii="Times New Roman" w:hAnsi="Times New Roman"/>
          <w:sz w:val="24"/>
          <w:szCs w:val="24"/>
        </w:rPr>
        <w:t xml:space="preserve">конструкцию и декор Художественный образ в архитектуре.</w:t>
      </w:r>
      <w:r/>
    </w:p>
    <w:p>
      <w:pPr>
        <w:pStyle w:val="57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Раздел 4. Как </w:t>
      </w:r>
      <w:r>
        <w:rPr>
          <w:rFonts w:ascii="Times New Roman" w:hAnsi="Times New Roman" w:cs="Times New Roman"/>
          <w:b/>
          <w:bCs/>
          <w:lang w:eastAsia="ru-RU"/>
        </w:rPr>
        <w:t xml:space="preserve"> говорит искусство?(9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lang w:eastAsia="ru-RU"/>
        </w:rPr>
        <w:t xml:space="preserve">ч.)</w:t>
      </w:r>
      <w:r>
        <w:rPr>
          <w:rFonts w:ascii="Times New Roman" w:hAnsi="Times New Roman" w:cs="Times New Roman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Georgia"/>
          <w:b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Теплые и холодные цвета. Тихие </w:t>
      </w:r>
      <w:r>
        <w:rPr>
          <w:rFonts w:ascii="Times New Roman" w:hAnsi="Times New Roman"/>
        </w:rPr>
        <w:t xml:space="preserve">и звонкие цвета Средства художественной выразительности. Ритм и движение пятен как средство выражения. Выразительные возможности линий.</w:t>
      </w:r>
      <w:r>
        <w:rPr>
          <w:rFonts w:ascii="Times New Roman" w:hAnsi="Times New Roman" w:cs="Georgia"/>
          <w:b/>
          <w:sz w:val="24"/>
          <w:szCs w:val="24"/>
          <w:lang w:eastAsia="ru-RU"/>
        </w:rPr>
        <w:t xml:space="preserve"> </w:t>
      </w:r>
      <w:r/>
    </w:p>
    <w:p>
      <w:pPr>
        <w:jc w:val="both"/>
        <w:spacing w:lineRule="auto" w:line="240" w:after="0"/>
        <w:rPr>
          <w:rFonts w:ascii="Times New Roman" w:hAnsi="Times New Roman" w:cs="Georgia"/>
          <w:b/>
          <w:sz w:val="24"/>
          <w:szCs w:val="24"/>
          <w:lang w:eastAsia="ru-RU"/>
        </w:rPr>
      </w:pPr>
      <w:r>
        <w:rPr>
          <w:rFonts w:ascii="Times New Roman" w:hAnsi="Times New Roman" w:cs="Georgia"/>
          <w:b/>
          <w:sz w:val="24"/>
          <w:szCs w:val="24"/>
          <w:lang w:eastAsia="ru-RU"/>
        </w:rPr>
      </w:r>
      <w:r/>
    </w:p>
    <w:p>
      <w:pPr>
        <w:jc w:val="both"/>
        <w:spacing w:lineRule="auto" w:line="240" w:after="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Georgia"/>
          <w:b/>
          <w:sz w:val="24"/>
          <w:szCs w:val="24"/>
          <w:lang w:eastAsia="ru-RU"/>
        </w:rPr>
        <w:t xml:space="preserve"> </w:t>
      </w:r>
      <w:r/>
    </w:p>
    <w:p>
      <w:pPr>
        <w:pStyle w:val="575"/>
        <w:jc w:val="center"/>
        <w:keepNext/>
        <w:spacing w:lineRule="auto" w:line="264" w:after="120" w:before="240"/>
        <w:rPr>
          <w:rFonts w:ascii="Times New Roman" w:hAnsi="Times New Roman" w:cs="Times New Roman"/>
          <w:b/>
          <w:bCs/>
          <w:caps/>
          <w:sz w:val="28"/>
          <w:szCs w:val="28"/>
        </w:rPr>
        <w:sectPr>
          <w:footnotePr/>
          <w:type w:val="nextPage"/>
          <w:pgSz w:w="11906" w:h="16838" w:orient="portrait"/>
          <w:pgMar w:top="993" w:right="850" w:bottom="1134" w:left="1701" w:header="708" w:footer="708" w:gutter="0"/>
          <w:cols w:num="1" w:sep="0" w:space="708" w:equalWidth="1"/>
          <w:docGrid w:linePitch="360"/>
        </w:sectPr>
        <w:outlineLvl w:val="0"/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</w:r>
      <w:r/>
    </w:p>
    <w:p>
      <w:pPr>
        <w:pStyle w:val="575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Календарно</w:t>
      </w:r>
      <w:r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 xml:space="preserve">-</w:t>
      </w:r>
      <w:r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  <w:bCs/>
          <w:caps/>
        </w:rPr>
        <w:t xml:space="preserve">тематическое планирование</w:t>
      </w:r>
      <w:r>
        <w:rPr>
          <w:rFonts w:ascii="Times New Roman" w:hAnsi="Times New Roman" w:cs="Times New Roman"/>
          <w:b/>
          <w:bCs/>
          <w:caps/>
        </w:rPr>
        <w:t xml:space="preserve"> (</w:t>
      </w:r>
      <w:r>
        <w:rPr>
          <w:rFonts w:ascii="Times New Roman" w:hAnsi="Times New Roman" w:cs="Times New Roman"/>
          <w:b/>
          <w:bCs/>
          <w:caps/>
        </w:rPr>
        <w:t xml:space="preserve">34</w:t>
      </w:r>
      <w:r>
        <w:rPr>
          <w:rFonts w:ascii="Times New Roman" w:hAnsi="Times New Roman" w:cs="Times New Roman"/>
          <w:b/>
          <w:bCs/>
          <w:caps/>
        </w:rPr>
        <w:t xml:space="preserve"> </w:t>
      </w:r>
      <w:r>
        <w:rPr>
          <w:rFonts w:ascii="Times New Roman" w:hAnsi="Times New Roman" w:cs="Times New Roman"/>
          <w:b/>
        </w:rPr>
        <w:t xml:space="preserve">часа</w:t>
      </w:r>
      <w:r>
        <w:rPr>
          <w:rFonts w:ascii="Times New Roman" w:hAnsi="Times New Roman" w:cs="Times New Roman"/>
          <w:b/>
          <w:bCs/>
          <w:caps/>
        </w:rPr>
        <w:t xml:space="preserve">)</w:t>
      </w:r>
      <w:r/>
    </w:p>
    <w:p>
      <w:pPr>
        <w:pStyle w:val="57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tbl>
      <w:tblPr>
        <w:tblW w:w="15659" w:type="dxa"/>
        <w:jc w:val="center"/>
        <w:tblLayout w:type="fixed"/>
        <w:tblCellMar>
          <w:left w:w="60" w:type="dxa"/>
          <w:top w:w="60" w:type="dxa"/>
          <w:right w:w="60" w:type="dxa"/>
          <w:bottom w:w="60" w:type="dxa"/>
        </w:tblCellMar>
        <w:tblLook w:val="0000" w:firstRow="0" w:lastRow="0" w:firstColumn="0" w:lastColumn="0" w:noHBand="0" w:noVBand="0"/>
      </w:tblPr>
      <w:tblGrid>
        <w:gridCol w:w="568"/>
        <w:gridCol w:w="1111"/>
        <w:gridCol w:w="993"/>
        <w:gridCol w:w="7087"/>
        <w:gridCol w:w="5900"/>
      </w:tblGrid>
      <w:tr>
        <w:trPr>
          <w:jc w:val="center"/>
          <w:trHeight w:val="344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</w:tcBorders>
            <w:tcW w:w="568" w:type="dxa"/>
            <w:vAlign w:val="center"/>
            <w:vMerge w:val="restart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№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п/п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/>
          </w:p>
        </w:tc>
        <w:tc>
          <w:tcPr>
            <w:gridSpan w:val="2"/>
            <w:tcBorders>
              <w:left w:val="single" w:color="000000" w:sz="6" w:space="0"/>
              <w:top w:val="single" w:sz="4" w:space="0" w:color="auto"/>
              <w:right w:val="single" w:color="000000" w:sz="6" w:space="0"/>
              <w:bottom w:val="single" w:sz="4" w:space="0" w:color="auto"/>
            </w:tcBorders>
            <w:tcW w:w="2104" w:type="dxa"/>
            <w:vAlign w:val="center"/>
            <w:textDirection w:val="lrTb"/>
            <w:noWrap w:val="false"/>
          </w:tcPr>
          <w:p>
            <w:pPr>
              <w:pStyle w:val="57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Дата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</w:tcBorders>
            <w:tcW w:w="7087" w:type="dxa"/>
            <w:vAlign w:val="center"/>
            <w:vMerge w:val="restart"/>
            <w:textDirection w:val="lrTb"/>
            <w:noWrap w:val="false"/>
          </w:tcPr>
          <w:p>
            <w:pPr>
              <w:pStyle w:val="575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</w:r>
            <w:r/>
          </w:p>
          <w:p>
            <w:pPr>
              <w:pStyle w:val="5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Тема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6" w:space="0"/>
            </w:tcBorders>
            <w:tcW w:w="5900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r/>
          </w:p>
          <w:p>
            <w:pPr>
              <w:pStyle w:val="575"/>
              <w:ind w:left="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Домашнее задание</w:t>
            </w:r>
            <w:r/>
          </w:p>
        </w:tc>
      </w:tr>
      <w:tr>
        <w:trPr>
          <w:jc w:val="center"/>
          <w:trHeight w:val="657"/>
        </w:trPr>
        <w:tc>
          <w:tcPr>
            <w:tcBorders>
              <w:left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vAlign w:val="center"/>
            <w:vMerge w:val="continue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</w:r>
            <w:r/>
          </w:p>
        </w:tc>
        <w:tc>
          <w:tcPr>
            <w:tcBorders>
              <w:left w:val="single" w:color="000000" w:sz="6" w:space="0"/>
              <w:top w:val="single" w:sz="4" w:space="0" w:color="auto"/>
              <w:right w:val="single" w:sz="4" w:space="0" w:color="auto"/>
              <w:bottom w:val="single" w:color="000000" w:sz="6" w:space="0"/>
            </w:tcBorders>
            <w:tcW w:w="1111" w:type="dxa"/>
            <w:vAlign w:val="center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план</w:t>
            </w:r>
            <w:r/>
          </w:p>
        </w:tc>
        <w:tc>
          <w:tcPr>
            <w:tcBorders>
              <w:left w:val="single" w:sz="4" w:space="0" w:color="auto"/>
              <w:top w:val="single" w:sz="4" w:space="0" w:color="auto"/>
              <w:right w:val="single" w:color="000000" w:sz="6" w:space="0"/>
              <w:bottom w:val="single" w:color="000000" w:sz="6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</w:t>
            </w:r>
            <w:r>
              <w:rPr>
                <w:rFonts w:ascii="Times New Roman" w:hAnsi="Times New Roman" w:cs="Times New Roman"/>
                <w:bCs/>
              </w:rPr>
              <w:t xml:space="preserve">факт</w:t>
            </w:r>
            <w:r/>
          </w:p>
        </w:tc>
        <w:tc>
          <w:tcPr>
            <w:tcBorders>
              <w:left w:val="single" w:sz="4" w:space="0" w:color="auto"/>
              <w:right w:val="single" w:sz="4" w:space="0" w:color="auto"/>
              <w:bottom w:val="single" w:color="000000" w:sz="6" w:space="0"/>
            </w:tcBorders>
            <w:tcW w:w="7087" w:type="dxa"/>
            <w:vAlign w:val="center"/>
            <w:vMerge w:val="continue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right w:val="single" w:color="000000" w:sz="6" w:space="0"/>
              <w:bottom w:val="single" w:color="000000" w:sz="6" w:space="0"/>
            </w:tcBorders>
            <w:tcW w:w="5900" w:type="dxa"/>
            <w:vMerge w:val="continue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400"/>
        </w:trPr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59" w:type="dxa"/>
            <w:textDirection w:val="lrTb"/>
            <w:noWrap w:val="false"/>
          </w:tcPr>
          <w:p>
            <w:pPr>
              <w:pStyle w:val="575"/>
              <w:jc w:val="center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Раздел 1.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Чем и как работают художники? (9 ч)</w:t>
            </w:r>
            <w:r/>
          </w:p>
          <w:p>
            <w:pPr>
              <w:pStyle w:val="575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учебные действия: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результаты:</w:t>
            </w:r>
            <w:r>
              <w:rPr>
                <w:rFonts w:ascii="Times New Roman" w:hAnsi="Times New Roman" w:cs="Times New Roman"/>
              </w:rPr>
              <w:t xml:space="preserve"> проявлять потребность в общении с искусством, анализировать выполнение работы, сотрудничать с товарищами в процессе совместной деятельности.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Метапредметные результаты: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</w:t>
            </w:r>
            <w:r>
              <w:rPr>
                <w:rFonts w:ascii="Times New Roman" w:hAnsi="Times New Roman" w:cs="Times New Roman"/>
              </w:rPr>
              <w:t xml:space="preserve"> участвовать в практической работе, анализировать, изображать по памяти и впечатлению, овладевать техникой и </w:t>
            </w:r>
            <w:r>
              <w:rPr>
                <w:rFonts w:ascii="Times New Roman" w:hAnsi="Times New Roman" w:cs="Times New Roman"/>
              </w:rPr>
              <w:t xml:space="preserve">способами аппликации, развивать чувство цвета и композиции, применять технологическую карту для решения учебной задачи; участвовать в беседе с учителем, различать и сравнивать, анализировать результаты, самостоятельно создавать различные творческие работы.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 xml:space="preserve">принимать и сохранять учебную задачу; адекватно воспринимать оценку учителя, планировать свое действие в соответствии с поставленной задачей и условиями ее реализации.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</w:t>
            </w:r>
            <w:r>
              <w:rPr>
                <w:rFonts w:ascii="Times New Roman" w:hAnsi="Times New Roman" w:cs="Times New Roman"/>
              </w:rPr>
              <w:t xml:space="preserve"> уметь слушать и вступать в диалог, участвовать в коллективном обсуждении проблем, продуктивно взаимодействовать </w:t>
            </w:r>
            <w:r>
              <w:rPr>
                <w:rFonts w:ascii="Times New Roman" w:hAnsi="Times New Roman" w:cs="Times New Roman"/>
              </w:rPr>
              <w:br/>
              <w:t xml:space="preserve">и сотрудничать со сверстниками и взрослыми, выражать свои мысли в соответствии с задачами и условиями коммуникации.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Предметные результаты: научатся </w:t>
            </w:r>
            <w:r>
              <w:rPr>
                <w:rFonts w:ascii="Times New Roman" w:hAnsi="Times New Roman" w:cs="Times New Roman"/>
              </w:rPr>
              <w:t xml:space="preserve">работать тушью в тетради, изображать цветы или бабочек (по выбору ученика), передавать настроение в природе: тёмное и светлое (смешение цветных красок с чёрной и белой), работать восковыми мелками, акварелью в альбоме, тушью, пером в тетради </w:t>
            </w:r>
            <w:r/>
          </w:p>
        </w:tc>
      </w:tr>
      <w:tr>
        <w:trPr>
          <w:jc w:val="center"/>
          <w:trHeight w:val="76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  <w:t xml:space="preserve">.09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Три основные краски создают многоцветие мира. Цветочная поляна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понаблюдать в жизни красоту цветовых оттенков и запомнить, где можно увидеть смешение трех основных цветов (листья, овощи и фрукты).</w:t>
            </w:r>
            <w:r/>
          </w:p>
        </w:tc>
      </w:tr>
      <w:tr>
        <w:trPr>
          <w:jc w:val="center"/>
          <w:trHeight w:val="627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14.09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Гуашь. Добавление белой и черной краски. Природная стихия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просмотреть детские книги и журналы и обратить внимание, что и как изображено красками.</w:t>
            </w:r>
            <w:r/>
          </w:p>
        </w:tc>
      </w:tr>
      <w:tr>
        <w:trPr>
          <w:jc w:val="center"/>
          <w:trHeight w:val="92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21.09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Выразительные возможности восковых мелков. Букет осени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просмотреть детские книги, журналы и отобрать иллюстрации, выполненные пастелью, акварелью, гуашью, принести на урок.</w:t>
            </w:r>
            <w:r/>
          </w:p>
        </w:tc>
      </w:tr>
      <w:tr>
        <w:trPr>
          <w:jc w:val="center"/>
          <w:trHeight w:val="852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28.09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Выразительные возможности восковых мелков. Золотая рыбка.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найти репродукции работ, созданных художниками в материалах, похожих на аппликацию (мозаика, коллаж).</w:t>
            </w:r>
            <w:r>
              <w:rPr>
                <w:rFonts w:ascii="Times New Roman" w:hAnsi="Times New Roman"/>
              </w:rPr>
              <w:t xml:space="preserve">  </w:t>
            </w:r>
            <w:r/>
          </w:p>
        </w:tc>
      </w:tr>
      <w:tr>
        <w:trPr>
          <w:jc w:val="center"/>
          <w:trHeight w:val="86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05.10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Выразительные возможности аппликации.</w:t>
            </w:r>
            <w:r/>
          </w:p>
          <w:p>
            <w:pPr>
              <w:pStyle w:val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Аппликация из осенних листьев  (по замыслу ученика).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найти репродукции работ, созданных художниками в материалах, похожих на аппликацию (мозаика, коллаж).</w:t>
            </w:r>
            <w:r/>
          </w:p>
        </w:tc>
      </w:tr>
      <w:tr>
        <w:trPr>
          <w:jc w:val="center"/>
          <w:trHeight w:val="396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12.10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Выразительные возможности графических материалов.  Линия-выдумщица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Волшебный цветок.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найти изображения скульптур, рассказать, что в них понравилось (не понравилось).</w:t>
            </w:r>
            <w:r/>
          </w:p>
        </w:tc>
      </w:tr>
      <w:tr>
        <w:trPr>
          <w:jc w:val="center"/>
          <w:trHeight w:val="49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19.10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Выразительные возможности графических материалов. </w:t>
            </w:r>
            <w:r>
              <w:rPr>
                <w:rFonts w:ascii="Times New Roman" w:hAnsi="Times New Roman" w:cs="Times New Roman"/>
              </w:rPr>
              <w:t xml:space="preserve">Волшебный лес.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найти изображения скульптур, рассказать, что в них понравилось (не понравилось).</w:t>
            </w:r>
            <w:r/>
          </w:p>
        </w:tc>
      </w:tr>
      <w:tr>
        <w:trPr>
          <w:jc w:val="center"/>
          <w:trHeight w:val="61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26.10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Выразительность материалов для работы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</w:rPr>
              <w:t xml:space="preserve"> в объеме. </w:t>
            </w:r>
            <w:r>
              <w:rPr>
                <w:rFonts w:ascii="Times New Roman" w:hAnsi="Times New Roman" w:cs="Times New Roman"/>
                <w:lang w:val="ru-RU"/>
              </w:rPr>
              <w:t xml:space="preserve">Пингвин на льдине.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посмотреть, подумать, какие материалы используются для строительства.</w:t>
            </w:r>
            <w:r/>
          </w:p>
        </w:tc>
      </w:tr>
      <w:tr>
        <w:trPr>
          <w:jc w:val="center"/>
          <w:trHeight w:val="1199"/>
        </w:trPr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59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Раздел 2.  Реальность и фантазия. (7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ч.)</w:t>
            </w:r>
            <w:r/>
          </w:p>
          <w:p>
            <w:pPr>
              <w:pStyle w:val="575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учебные действия: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результаты:</w:t>
            </w:r>
            <w:r>
              <w:rPr>
                <w:rFonts w:ascii="Times New Roman" w:hAnsi="Times New Roman" w:cs="Times New Roman"/>
              </w:rPr>
              <w:t xml:space="preserve"> проявлять наблюдательность и фантазию, анализировать выполненные работы, проявлять эстетические потребности; обсуждать и анализировать выполненные работы.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Метапредметные результаты: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</w:t>
            </w:r>
            <w:r>
              <w:rPr>
                <w:rFonts w:ascii="Times New Roman" w:hAnsi="Times New Roman" w:cs="Times New Roman"/>
              </w:rPr>
              <w:t xml:space="preserve"> участвовать в обсуждении проблемных вопросов по теме урока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выявлять особенности изображения разных птиц, применять технологическую карту для решения поставленной задачи; рассматривать репродукции картин известных художников и участвовать в их обсуждении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 задачу; планирова</w:t>
            </w:r>
            <w:r>
              <w:rPr>
                <w:rFonts w:ascii="Times New Roman" w:hAnsi="Times New Roman" w:cs="Times New Roman"/>
              </w:rPr>
              <w:t xml:space="preserve">ть действие в соответствии с поставленной задачей; рационально строить самостоятельную деятельность, осуществлять итоговый и пошаговый контроль, вносить дополнения и коррективы в работу в случае расхождения с эталоном; адекватно воспринимать оценку учителя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</w:t>
            </w:r>
            <w:r>
              <w:rPr>
                <w:rFonts w:ascii="Times New Roman" w:hAnsi="Times New Roman" w:cs="Times New Roman"/>
              </w:rPr>
              <w:t xml:space="preserve"> уметь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слушать и вступать в ди</w:t>
            </w:r>
            <w:r>
              <w:rPr>
                <w:rFonts w:ascii="Times New Roman" w:hAnsi="Times New Roman" w:cs="Times New Roman"/>
              </w:rPr>
              <w:t xml:space="preserve">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и взрослыми, выражать свои мысли в соответствии с задачами и условиями коммуникации.</w:t>
            </w:r>
            <w:r/>
          </w:p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Предметные результаты: научатся</w:t>
            </w:r>
            <w:r>
              <w:rPr>
                <w:rFonts w:ascii="Times New Roman" w:hAnsi="Times New Roman"/>
              </w:rPr>
              <w:t xml:space="preserve"> передавать строение пропорции частей те</w:t>
            </w:r>
            <w:r>
              <w:rPr>
                <w:rFonts w:ascii="Times New Roman" w:hAnsi="Times New Roman"/>
              </w:rPr>
              <w:t xml:space="preserve">ла, характер выбранной птицы, соединять элементы разных животных, растений при создании фантастического образа, приёмам создания орнамента, повторение модуля, ритмическое чередование элемент, техники и приёмам работы с разными изобразительными материалами.</w:t>
            </w:r>
            <w:r/>
          </w:p>
        </w:tc>
      </w:tr>
      <w:tr>
        <w:trPr>
          <w:jc w:val="center"/>
          <w:trHeight w:val="298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09.11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родного села с помощью неожиданных материалов.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увидеть и нарисовать любимых зверей.</w:t>
            </w:r>
            <w:r/>
          </w:p>
        </w:tc>
      </w:tr>
      <w:tr>
        <w:trPr>
          <w:jc w:val="center"/>
          <w:trHeight w:val="34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16.11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и реальность Павлин.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нарисовать «невиданного зверя».</w:t>
            </w:r>
            <w:r/>
          </w:p>
        </w:tc>
      </w:tr>
      <w:tr>
        <w:trPr>
          <w:jc w:val="center"/>
          <w:trHeight w:val="568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23.11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и фантазия. Сказочная птица.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посмотреть, какие из природных мотивов можно угадать в различных украшениях, встречаемых детьми вокруг.</w:t>
            </w:r>
            <w:r/>
          </w:p>
        </w:tc>
      </w:tr>
      <w:tr>
        <w:trPr>
          <w:jc w:val="center"/>
          <w:trHeight w:val="3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30.11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Украшение и реальность.  Паутинка.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дорисовать рисунок</w:t>
            </w:r>
            <w:r/>
          </w:p>
        </w:tc>
      </w:tr>
      <w:tr>
        <w:trPr>
          <w:jc w:val="center"/>
          <w:trHeight w:val="56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07.12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Украшение и фантазия. Украшаем кокошник  и сарафан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посмотреть в детских книжках украшения сказочных героев.</w:t>
            </w:r>
            <w:r/>
          </w:p>
        </w:tc>
      </w:tr>
      <w:tr>
        <w:trPr>
          <w:jc w:val="center"/>
          <w:trHeight w:val="342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14.12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Постройка и реальность. Подводный мир.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5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объемных конструкций в жизни.</w:t>
            </w:r>
            <w:r/>
          </w:p>
        </w:tc>
      </w:tr>
      <w:tr>
        <w:trPr>
          <w:jc w:val="center"/>
          <w:trHeight w:val="52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21.12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Постройка  и фантазия. Сказочный город (индивидуально-групповой проект).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5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наблюдение объемных конструкций в жизни.</w:t>
            </w:r>
            <w:r/>
          </w:p>
        </w:tc>
      </w:tr>
      <w:tr>
        <w:trPr>
          <w:jc w:val="center"/>
          <w:trHeight w:val="384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11.01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Постройка и фантазия. Сказочный город (индивидуально-групповой проект).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прочитать «Сказку о царе Салтане».</w:t>
            </w:r>
            <w:r/>
          </w:p>
        </w:tc>
      </w:tr>
      <w:tr>
        <w:trPr>
          <w:jc w:val="center"/>
          <w:trHeight w:val="778"/>
        </w:trPr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59" w:type="dxa"/>
            <w:textDirection w:val="lrTb"/>
            <w:noWrap w:val="false"/>
          </w:tcPr>
          <w:p>
            <w:pPr>
              <w:pStyle w:val="5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Раздел 3. О чём говорит искусство (9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ч.)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учебные действия: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результаты:</w:t>
            </w:r>
            <w:r>
              <w:rPr>
                <w:rFonts w:ascii="Times New Roman" w:hAnsi="Times New Roman" w:cs="Times New Roman"/>
              </w:rPr>
              <w:t xml:space="preserve"> проявлять эстетические чувства; обсуждать и анализировать выполнение работы.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Метапредметные результаты: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</w:t>
            </w:r>
            <w:r>
              <w:rPr>
                <w:rFonts w:ascii="Times New Roman" w:hAnsi="Times New Roman" w:cs="Times New Roman"/>
              </w:rPr>
              <w:t xml:space="preserve"> рассматривать репродукции картин художников-маринистов и участвовать в их обсуждении, сравнивать и анализировать характер моря; принимать и сохранять учебную задачу; план</w:t>
            </w:r>
            <w:r>
              <w:rPr>
                <w:rFonts w:ascii="Times New Roman" w:hAnsi="Times New Roman" w:cs="Times New Roman"/>
              </w:rPr>
              <w:t xml:space="preserve">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задачу; план</w:t>
            </w:r>
            <w:r>
              <w:rPr>
                <w:rFonts w:ascii="Times New Roman" w:hAnsi="Times New Roman" w:cs="Times New Roman"/>
              </w:rPr>
              <w:t xml:space="preserve">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Коммуникативные:</w:t>
            </w:r>
            <w:r>
              <w:rPr>
                <w:rFonts w:ascii="Times New Roman" w:hAnsi="Times New Roman" w:cs="Times New Roman"/>
              </w:rPr>
              <w:t xml:space="preserve"> уметь слушать и вступать в диалог, участвовать в коллективном обсуждении проблем, слушать и понимать других, высказывать свою точку зрения, продуктивно взаимодействовать и сотрудничать со сверстниками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и взрослыми, выражать свои мысли в соответствии с задачами и условиями коммуникации</w:t>
            </w:r>
            <w:r/>
          </w:p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результаты: научатся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выразительно  передавать настроение в природе, приёмам работы простым карандашом, изображать положительный и отрицательный женский образ, приёмам работы с пластили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(вдавливание, заминание, вытягивание, защипление), передачи пластики движений.</w:t>
            </w:r>
            <w:r/>
          </w:p>
        </w:tc>
      </w:tr>
      <w:tr>
        <w:trPr>
          <w:jc w:val="center"/>
          <w:trHeight w:val="56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18.01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отношения к окружающему миру через изображение природы. Море.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lang w:eastAsia="ru-RU"/>
              </w:rPr>
              <w:t xml:space="preserve">нарисовать портрет куклы</w:t>
            </w:r>
            <w:r/>
          </w:p>
        </w:tc>
      </w:tr>
      <w:tr>
        <w:trPr>
          <w:jc w:val="center"/>
          <w:trHeight w:val="608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25.01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отношения к окружающему миру через изображение животных.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оформить выставку из работ, выполненных на уроках 17, 18.</w:t>
            </w:r>
            <w:r/>
          </w:p>
        </w:tc>
      </w:tr>
      <w:tr>
        <w:trPr>
          <w:jc w:val="center"/>
          <w:trHeight w:val="56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01.02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Образ человека и его характер (женский образ).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найти в иллюстрациях к детским книжкам изображения разных настроений в природе.</w:t>
            </w:r>
            <w:r/>
          </w:p>
        </w:tc>
      </w:tr>
      <w:tr>
        <w:trPr>
          <w:jc w:val="center"/>
          <w:trHeight w:val="635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08.02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человека и его характер (женский образ)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найти в иллюстрациях к детским книжкам изображения разных настроений в природе.</w:t>
            </w:r>
            <w:r/>
          </w:p>
        </w:tc>
      </w:tr>
      <w:tr>
        <w:trPr>
          <w:jc w:val="center"/>
          <w:trHeight w:val="843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15.02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Образ человека и его характер (в объеме мужской образ).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обратить внимание и рассказать, как украшают себя люди в праздник и в будни, в дни веселья и в дни грусти (траура).</w:t>
            </w:r>
            <w:r/>
          </w:p>
        </w:tc>
      </w:tr>
      <w:tr>
        <w:trPr>
          <w:jc w:val="center"/>
          <w:trHeight w:val="494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22.02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характера человека через украшение.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вырезать дома снежинки методом складывания заготовок-квадратов.</w:t>
            </w:r>
            <w:r/>
          </w:p>
        </w:tc>
      </w:tr>
      <w:tr>
        <w:trPr>
          <w:jc w:val="center"/>
          <w:trHeight w:val="44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01.03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Выражение характера человека через украшение, конструкцию и декор.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закончить  поделку</w:t>
            </w:r>
            <w:r/>
          </w:p>
        </w:tc>
      </w:tr>
      <w:tr>
        <w:trPr>
          <w:jc w:val="center"/>
          <w:trHeight w:val="6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15.03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Мастера Изображения, Украшения, Постройки создают дома для сказочных героев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принести бумагу, краски, цветную бумагу, клей, ножницы.</w:t>
            </w:r>
            <w:r/>
          </w:p>
        </w:tc>
      </w:tr>
      <w:tr>
        <w:trPr>
          <w:jc w:val="center"/>
          <w:trHeight w:val="548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05.04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Совместно Мастера Изображения, Украшения, Постройки создают дома для сказочных героев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принести бумагу, краски, цветную бумагу, клей, ножницы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</w:t>
            </w:r>
            <w:r/>
          </w:p>
        </w:tc>
      </w:tr>
      <w:tr>
        <w:trPr>
          <w:jc w:val="center"/>
          <w:trHeight w:val="493"/>
        </w:trPr>
        <w:tc>
          <w:tcPr>
            <w:gridSpan w:val="5"/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15659" w:type="dxa"/>
            <w:textDirection w:val="lrTb"/>
            <w:noWrap w:val="false"/>
          </w:tcPr>
          <w:p>
            <w:pPr>
              <w:pStyle w:val="575"/>
              <w:jc w:val="center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Раздел 4. Как говорит искусство? (9</w:t>
            </w:r>
            <w:r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 xml:space="preserve">ч.)</w:t>
            </w:r>
            <w:r/>
          </w:p>
          <w:p>
            <w:pPr>
              <w:pStyle w:val="575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Универсальные учебные действия:</w:t>
            </w:r>
            <w:r>
              <w:rPr>
                <w:rFonts w:ascii="Times New Roman" w:hAnsi="Times New Roman" w:cs="Times New Roman"/>
              </w:rPr>
              <w:t xml:space="preserve"> </w:t>
            </w:r>
            <w:r/>
          </w:p>
          <w:p>
            <w:pPr>
              <w:pStyle w:val="575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Личностные результаты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проявлять эстетические чувства, потребности; обсуждать выполненные работы</w:t>
            </w:r>
            <w:r/>
          </w:p>
          <w:p>
            <w:pPr>
              <w:pStyle w:val="575"/>
              <w:spacing w:lineRule="auto" w:line="264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Метапредметные результаты: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Познавательные:</w:t>
            </w:r>
            <w:r>
              <w:rPr>
                <w:rFonts w:ascii="Times New Roman" w:hAnsi="Times New Roman" w:cs="Times New Roman"/>
              </w:rPr>
              <w:t xml:space="preserve"> использовать  имеющиеся знания  о теплых и холодных цветах в ходе практической работы; участвовать в беседе, обсуждении репродукций картин.</w:t>
            </w:r>
            <w:r/>
          </w:p>
          <w:p>
            <w:pPr>
              <w:pStyle w:val="575"/>
              <w:jc w:val="both"/>
              <w:spacing w:lineRule="auto" w:line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Регулятивные:</w:t>
            </w:r>
            <w:r>
              <w:rPr>
                <w:rFonts w:ascii="Times New Roman" w:hAnsi="Times New Roman" w:cs="Times New Roman"/>
              </w:rPr>
              <w:t xml:space="preserve"> принимать и сохранять учебную  задачу; план</w:t>
            </w:r>
            <w:r>
              <w:rPr>
                <w:rFonts w:ascii="Times New Roman" w:hAnsi="Times New Roman" w:cs="Times New Roman"/>
              </w:rPr>
              <w:t xml:space="preserve">ировать действие в соответствии с поставленной задачей; рационально строить самостоятельную деятельность, осуществлять итоговый и пошаговый контроль; адекватно воспринимать оценку учителя; находить варианты решения различных художественно-творческих задач.</w:t>
            </w:r>
            <w:r/>
          </w:p>
          <w:p>
            <w:pPr>
              <w:jc w:val="both"/>
              <w:spacing w:lineRule="auto" w:line="264"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</w:t>
            </w:r>
            <w:r>
              <w:rPr>
                <w:rFonts w:ascii="Times New Roman" w:hAnsi="Times New Roman"/>
              </w:rPr>
              <w:t xml:space="preserve"> уметь слушать собеседника, признавать возможность существования различных точек зрения и пр</w:t>
            </w:r>
            <w:r>
              <w:rPr>
                <w:rFonts w:ascii="Times New Roman" w:hAnsi="Times New Roman"/>
              </w:rPr>
              <w:t xml:space="preserve">ава каждого иметь свою, излагать свое мнение и аргументировать свою зрения, обсуждать и анализировать собственную художественную деятельность и работу одноклассников с позиции творческих задач данной темы, с точки зрения содержания и средств его выражения.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результаты:  научатся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колористическим навыкам работы гуашью, различным приёмам работы кистью (мазок, «кирпичик», «волна», «пятнышко»),  навыкам работы с гуашью (подготовка фона) и бумагой, работать  с акварелью «по мокрому», тушью, пером и палочкой</w:t>
            </w:r>
            <w:r>
              <w:rPr>
                <w:rFonts w:ascii="Times New Roman" w:hAnsi="Times New Roman" w:cs="Times New Roman"/>
              </w:rPr>
              <w:t xml:space="preserve">.</w:t>
            </w:r>
            <w:r/>
          </w:p>
        </w:tc>
      </w:tr>
      <w:tr>
        <w:trPr>
          <w:jc w:val="center"/>
          <w:trHeight w:val="531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12.04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как средство выражения. Теплые  и холодные цвета. Чудо-коврик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подумать, где в природе еще встречается «борьба» теплых и холодных красок.</w:t>
            </w:r>
            <w:r/>
          </w:p>
        </w:tc>
      </w:tr>
      <w:tr>
        <w:trPr>
          <w:jc w:val="center"/>
          <w:trHeight w:val="588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19.04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 как средство выражения.</w:t>
            </w:r>
            <w:r>
              <w:rPr>
                <w:rFonts w:ascii="Times New Roman" w:hAnsi="Times New Roman" w:cs="Times New Roman"/>
              </w:rPr>
              <w:t xml:space="preserve"> Тихие </w:t>
            </w:r>
            <w:r>
              <w:rPr>
                <w:rFonts w:ascii="Times New Roman" w:hAnsi="Times New Roman" w:cs="Times New Roman"/>
              </w:rPr>
              <w:t xml:space="preserve">и звонкие цвета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найти репродукции пейзажей, где преобладали бы нежные или мрачные цвета.</w:t>
            </w:r>
            <w:r/>
          </w:p>
        </w:tc>
      </w:tr>
      <w:tr>
        <w:trPr>
          <w:jc w:val="center"/>
          <w:trHeight w:val="597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26.04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Пятно как средство выражения. Силуэт.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64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принести репродукции произведений графики, книги о деревьях.</w:t>
            </w:r>
            <w:r/>
          </w:p>
        </w:tc>
      </w:tr>
      <w:tr>
        <w:trPr>
          <w:jc w:val="center"/>
          <w:trHeight w:val="302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03.05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и движение пятен как средство выражения. Мыльные пузыри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закончить работу</w:t>
            </w:r>
            <w:r/>
          </w:p>
        </w:tc>
      </w:tr>
      <w:tr>
        <w:trPr>
          <w:jc w:val="center"/>
          <w:trHeight w:val="119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10.05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как средство выражения. Ритм линий. Весенняя поляна.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jc w:val="both"/>
              <w:spacing w:lineRule="auto" w:line="252"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увидеть в окружающей жизни выразительные ритмические ситуации (играющие дети, очередь, машины на улице, ритм домов на улице, урок физкультуры и т. д.).</w:t>
            </w:r>
            <w:r/>
          </w:p>
        </w:tc>
      </w:tr>
      <w:tr>
        <w:trPr>
          <w:jc w:val="center"/>
          <w:trHeight w:val="260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17.05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Линия как средство выражения. Характер линий. Дерево.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ответить на вопросы в учебнике</w:t>
            </w:r>
            <w:r/>
          </w:p>
        </w:tc>
      </w:tr>
      <w:tr>
        <w:trPr>
          <w:jc w:val="center"/>
          <w:trHeight w:val="509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24.05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линий и пятен, композиция – средства выразительности. 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 идет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просмотреть книги о птицах, обратить внимание, как художник передает строение и окраску оперения</w:t>
            </w:r>
            <w:r/>
          </w:p>
        </w:tc>
      </w:tr>
      <w:tr>
        <w:trPr>
          <w:jc w:val="center"/>
          <w:trHeight w:val="778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31.05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Ритм линий и пятен, композиция – средства выразительности. </w:t>
            </w:r>
            <w:r/>
          </w:p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Весна идет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просмотреть репродукции с картин художников по теме «Весна» и определить, какие средства используются для передачи весеннего настроения</w:t>
            </w:r>
            <w:r/>
          </w:p>
        </w:tc>
      </w:tr>
      <w:tr>
        <w:trPr>
          <w:jc w:val="center"/>
          <w:trHeight w:val="336"/>
        </w:trPr>
        <w:tc>
          <w:tcPr>
            <w:tcBorders>
              <w:left w:val="single" w:color="000000" w:sz="6" w:space="0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68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/>
          </w:p>
        </w:tc>
        <w:tc>
          <w:tcPr>
            <w:tcBorders>
              <w:left w:val="single" w:color="000000" w:sz="6" w:space="0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1111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993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sz="4" w:space="0" w:color="auto"/>
              <w:bottom w:val="single" w:color="000000" w:sz="6" w:space="0"/>
            </w:tcBorders>
            <w:tcW w:w="7087" w:type="dxa"/>
            <w:textDirection w:val="lrTb"/>
            <w:noWrap w:val="false"/>
          </w:tcPr>
          <w:p>
            <w:pPr>
              <w:pStyle w:val="5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музее у веселого художника</w:t>
            </w:r>
            <w:r/>
          </w:p>
        </w:tc>
        <w:tc>
          <w:tcPr>
            <w:tcBorders>
              <w:left w:val="single" w:sz="4" w:space="0" w:color="auto"/>
              <w:top w:val="single" w:color="000000" w:sz="6" w:space="0"/>
              <w:right w:val="single" w:color="000000" w:sz="6" w:space="0"/>
              <w:bottom w:val="single" w:color="000000" w:sz="6" w:space="0"/>
            </w:tcBorders>
            <w:tcW w:w="5900" w:type="dxa"/>
            <w:textDirection w:val="lrTb"/>
            <w:noWrap w:val="false"/>
          </w:tcPr>
          <w:p>
            <w:pPr>
              <w:pStyle w:val="57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Сходить в музей</w:t>
            </w:r>
            <w:r/>
          </w:p>
        </w:tc>
      </w:tr>
    </w:tbl>
    <w:p>
      <w:r/>
      <w:r/>
    </w:p>
    <w:p>
      <w:pPr>
        <w:tabs>
          <w:tab w:val="left" w:pos="7826" w:leader="none"/>
        </w:tabs>
      </w:pPr>
      <w:r/>
      <w:r/>
    </w:p>
    <w:sectPr>
      <w:footnotePr/>
      <w:type w:val="nextPage"/>
      <w:pgSz w:w="16838" w:h="11906" w:orient="landscape"/>
      <w:pgMar w:top="851" w:right="1134" w:bottom="1701" w:left="1134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 w:eastAsia="Times New Roman" w:hint="default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1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2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/>
        <w:color w:val="auto"/>
        <w:spacing w:val="0"/>
        <w:position w:val="0"/>
        <w:sz w:val="20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8">
    <w:name w:val="Heading 1"/>
    <w:basedOn w:val="571"/>
    <w:next w:val="571"/>
    <w:link w:val="39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9">
    <w:name w:val="Heading 1 Char"/>
    <w:basedOn w:val="572"/>
    <w:link w:val="398"/>
    <w:uiPriority w:val="9"/>
    <w:rPr>
      <w:rFonts w:ascii="Arial" w:hAnsi="Arial" w:cs="Arial" w:eastAsia="Arial"/>
      <w:sz w:val="40"/>
      <w:szCs w:val="40"/>
    </w:rPr>
  </w:style>
  <w:style w:type="paragraph" w:styleId="400">
    <w:name w:val="Heading 2"/>
    <w:basedOn w:val="571"/>
    <w:next w:val="571"/>
    <w:link w:val="40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01">
    <w:name w:val="Heading 2 Char"/>
    <w:basedOn w:val="572"/>
    <w:link w:val="400"/>
    <w:uiPriority w:val="9"/>
    <w:rPr>
      <w:rFonts w:ascii="Arial" w:hAnsi="Arial" w:cs="Arial" w:eastAsia="Arial"/>
      <w:sz w:val="34"/>
    </w:rPr>
  </w:style>
  <w:style w:type="paragraph" w:styleId="402">
    <w:name w:val="Heading 3"/>
    <w:basedOn w:val="571"/>
    <w:next w:val="571"/>
    <w:link w:val="40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3">
    <w:name w:val="Heading 3 Char"/>
    <w:basedOn w:val="572"/>
    <w:link w:val="402"/>
    <w:uiPriority w:val="9"/>
    <w:rPr>
      <w:rFonts w:ascii="Arial" w:hAnsi="Arial" w:cs="Arial" w:eastAsia="Arial"/>
      <w:sz w:val="30"/>
      <w:szCs w:val="30"/>
    </w:rPr>
  </w:style>
  <w:style w:type="paragraph" w:styleId="404">
    <w:name w:val="Heading 4"/>
    <w:basedOn w:val="571"/>
    <w:next w:val="571"/>
    <w:link w:val="40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5">
    <w:name w:val="Heading 4 Char"/>
    <w:basedOn w:val="572"/>
    <w:link w:val="404"/>
    <w:uiPriority w:val="9"/>
    <w:rPr>
      <w:rFonts w:ascii="Arial" w:hAnsi="Arial" w:cs="Arial" w:eastAsia="Arial"/>
      <w:b/>
      <w:bCs/>
      <w:sz w:val="26"/>
      <w:szCs w:val="26"/>
    </w:rPr>
  </w:style>
  <w:style w:type="paragraph" w:styleId="406">
    <w:name w:val="Heading 5"/>
    <w:basedOn w:val="571"/>
    <w:next w:val="571"/>
    <w:link w:val="40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7">
    <w:name w:val="Heading 5 Char"/>
    <w:basedOn w:val="572"/>
    <w:link w:val="406"/>
    <w:uiPriority w:val="9"/>
    <w:rPr>
      <w:rFonts w:ascii="Arial" w:hAnsi="Arial" w:cs="Arial" w:eastAsia="Arial"/>
      <w:b/>
      <w:bCs/>
      <w:sz w:val="24"/>
      <w:szCs w:val="24"/>
    </w:rPr>
  </w:style>
  <w:style w:type="paragraph" w:styleId="408">
    <w:name w:val="Heading 6"/>
    <w:basedOn w:val="571"/>
    <w:next w:val="571"/>
    <w:link w:val="40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9">
    <w:name w:val="Heading 6 Char"/>
    <w:basedOn w:val="572"/>
    <w:link w:val="408"/>
    <w:uiPriority w:val="9"/>
    <w:rPr>
      <w:rFonts w:ascii="Arial" w:hAnsi="Arial" w:cs="Arial" w:eastAsia="Arial"/>
      <w:b/>
      <w:bCs/>
      <w:sz w:val="22"/>
      <w:szCs w:val="22"/>
    </w:rPr>
  </w:style>
  <w:style w:type="paragraph" w:styleId="410">
    <w:name w:val="Heading 7"/>
    <w:basedOn w:val="571"/>
    <w:next w:val="571"/>
    <w:link w:val="41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11">
    <w:name w:val="Heading 7 Char"/>
    <w:basedOn w:val="572"/>
    <w:link w:val="41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2">
    <w:name w:val="Heading 8"/>
    <w:basedOn w:val="571"/>
    <w:next w:val="571"/>
    <w:link w:val="41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3">
    <w:name w:val="Heading 8 Char"/>
    <w:basedOn w:val="572"/>
    <w:link w:val="412"/>
    <w:uiPriority w:val="9"/>
    <w:rPr>
      <w:rFonts w:ascii="Arial" w:hAnsi="Arial" w:cs="Arial" w:eastAsia="Arial"/>
      <w:i/>
      <w:iCs/>
      <w:sz w:val="22"/>
      <w:szCs w:val="22"/>
    </w:rPr>
  </w:style>
  <w:style w:type="paragraph" w:styleId="414">
    <w:name w:val="Heading 9"/>
    <w:basedOn w:val="571"/>
    <w:next w:val="571"/>
    <w:link w:val="41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5">
    <w:name w:val="Heading 9 Char"/>
    <w:basedOn w:val="572"/>
    <w:link w:val="414"/>
    <w:uiPriority w:val="9"/>
    <w:rPr>
      <w:rFonts w:ascii="Arial" w:hAnsi="Arial" w:cs="Arial" w:eastAsia="Arial"/>
      <w:i/>
      <w:iCs/>
      <w:sz w:val="21"/>
      <w:szCs w:val="21"/>
    </w:rPr>
  </w:style>
  <w:style w:type="paragraph" w:styleId="416">
    <w:name w:val="No Spacing"/>
    <w:qFormat/>
    <w:uiPriority w:val="1"/>
    <w:pPr>
      <w:spacing w:lineRule="auto" w:line="240" w:after="0" w:before="0"/>
    </w:pPr>
  </w:style>
  <w:style w:type="paragraph" w:styleId="417">
    <w:name w:val="Title"/>
    <w:basedOn w:val="571"/>
    <w:next w:val="571"/>
    <w:link w:val="41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8">
    <w:name w:val="Title Char"/>
    <w:basedOn w:val="572"/>
    <w:link w:val="417"/>
    <w:uiPriority w:val="10"/>
    <w:rPr>
      <w:sz w:val="48"/>
      <w:szCs w:val="48"/>
    </w:rPr>
  </w:style>
  <w:style w:type="paragraph" w:styleId="419">
    <w:name w:val="Subtitle"/>
    <w:basedOn w:val="571"/>
    <w:next w:val="571"/>
    <w:link w:val="420"/>
    <w:qFormat/>
    <w:uiPriority w:val="11"/>
    <w:rPr>
      <w:sz w:val="24"/>
      <w:szCs w:val="24"/>
    </w:rPr>
    <w:pPr>
      <w:spacing w:after="200" w:before="200"/>
    </w:pPr>
  </w:style>
  <w:style w:type="character" w:styleId="420">
    <w:name w:val="Subtitle Char"/>
    <w:basedOn w:val="572"/>
    <w:link w:val="419"/>
    <w:uiPriority w:val="11"/>
    <w:rPr>
      <w:sz w:val="24"/>
      <w:szCs w:val="24"/>
    </w:rPr>
  </w:style>
  <w:style w:type="paragraph" w:styleId="421">
    <w:name w:val="Quote"/>
    <w:basedOn w:val="571"/>
    <w:next w:val="571"/>
    <w:link w:val="422"/>
    <w:qFormat/>
    <w:uiPriority w:val="29"/>
    <w:rPr>
      <w:i/>
    </w:rPr>
    <w:pPr>
      <w:ind w:left="720" w:right="720"/>
    </w:pPr>
  </w:style>
  <w:style w:type="character" w:styleId="422">
    <w:name w:val="Quote Char"/>
    <w:link w:val="421"/>
    <w:uiPriority w:val="29"/>
    <w:rPr>
      <w:i/>
    </w:rPr>
  </w:style>
  <w:style w:type="paragraph" w:styleId="423">
    <w:name w:val="Intense Quote"/>
    <w:basedOn w:val="571"/>
    <w:next w:val="571"/>
    <w:link w:val="42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4">
    <w:name w:val="Intense Quote Char"/>
    <w:link w:val="423"/>
    <w:uiPriority w:val="30"/>
    <w:rPr>
      <w:i/>
    </w:rPr>
  </w:style>
  <w:style w:type="paragraph" w:styleId="425">
    <w:name w:val="Header"/>
    <w:basedOn w:val="571"/>
    <w:link w:val="42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6">
    <w:name w:val="Header Char"/>
    <w:basedOn w:val="572"/>
    <w:link w:val="425"/>
    <w:uiPriority w:val="99"/>
  </w:style>
  <w:style w:type="paragraph" w:styleId="427">
    <w:name w:val="Footer"/>
    <w:basedOn w:val="571"/>
    <w:link w:val="43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8">
    <w:name w:val="Footer Char"/>
    <w:basedOn w:val="572"/>
    <w:link w:val="427"/>
    <w:uiPriority w:val="99"/>
  </w:style>
  <w:style w:type="paragraph" w:styleId="429">
    <w:name w:val="Caption"/>
    <w:basedOn w:val="571"/>
    <w:next w:val="57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30">
    <w:name w:val="Caption Char"/>
    <w:basedOn w:val="429"/>
    <w:link w:val="427"/>
    <w:uiPriority w:val="99"/>
  </w:style>
  <w:style w:type="table" w:styleId="431">
    <w:name w:val="Table Grid"/>
    <w:basedOn w:val="57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2">
    <w:name w:val="Table Grid Light"/>
    <w:basedOn w:val="5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3">
    <w:name w:val="Plain Table 1"/>
    <w:basedOn w:val="57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4">
    <w:name w:val="Plain Table 2"/>
    <w:basedOn w:val="57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5">
    <w:name w:val="Plain Table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6">
    <w:name w:val="Plain Table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Plain Table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8">
    <w:name w:val="Grid Table 1 Light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1 Light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1 Light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Grid Table 1 Light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3">
    <w:name w:val="Grid Table 1 Light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4">
    <w:name w:val="Grid Table 1 Light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5">
    <w:name w:val="Grid Table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2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2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2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2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2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3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3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3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3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3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4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0">
    <w:name w:val="Grid Table 4 - Accent 1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61">
    <w:name w:val="Grid Table 4 - Accent 2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62">
    <w:name w:val="Grid Table 4 - Accent 3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63">
    <w:name w:val="Grid Table 4 - Accent 4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64">
    <w:name w:val="Grid Table 4 - Accent 5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5">
    <w:name w:val="Grid Table 4 - Accent 6"/>
    <w:basedOn w:val="57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6">
    <w:name w:val="Grid Table 5 Dark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7">
    <w:name w:val="Grid Table 5 Dark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8">
    <w:name w:val="Grid Table 5 Dark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9">
    <w:name w:val="Grid Table 5 Dark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70">
    <w:name w:val="Grid Table 5 Dark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71">
    <w:name w:val="Grid Table 5 Dark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72">
    <w:name w:val="Grid Table 5 Dark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3">
    <w:name w:val="Grid Table 6 Colorful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4">
    <w:name w:val="Grid Table 6 Colorful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5">
    <w:name w:val="Grid Table 6 Colorful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6">
    <w:name w:val="Grid Table 6 Colorful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7">
    <w:name w:val="Grid Table 6 Colorful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8">
    <w:name w:val="Grid Table 6 Colorful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9">
    <w:name w:val="Grid Table 6 Colorful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0">
    <w:name w:val="Grid Table 7 Colorful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7 Colorful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7 Colorful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7 Colorful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7 Colorful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7 Colorful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1 Light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1 Light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List Table 1 Light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List Table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5">
    <w:name w:val="List Table 2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6">
    <w:name w:val="List Table 2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7">
    <w:name w:val="List Table 2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8">
    <w:name w:val="List Table 2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9">
    <w:name w:val="List Table 2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00">
    <w:name w:val="List Table 2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01">
    <w:name w:val="List Table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3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3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3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3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3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4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4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4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4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5 Dark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5 Dark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8">
    <w:name w:val="List Table 5 Dark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9">
    <w:name w:val="List Table 5 Dark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0">
    <w:name w:val="List Table 5 Dark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1">
    <w:name w:val="List Table 5 Dark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2">
    <w:name w:val="List Table 6 Colorful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23">
    <w:name w:val="List Table 6 Colorful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4">
    <w:name w:val="List Table 6 Colorful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5">
    <w:name w:val="List Table 6 Colorful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6">
    <w:name w:val="List Table 6 Colorful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7">
    <w:name w:val="List Table 6 Colorful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8">
    <w:name w:val="List Table 6 Colorful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9">
    <w:name w:val="List Table 7 Colorful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30">
    <w:name w:val="List Table 7 Colorful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31">
    <w:name w:val="List Table 7 Colorful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32">
    <w:name w:val="List Table 7 Colorful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33">
    <w:name w:val="List Table 7 Colorful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34">
    <w:name w:val="List Table 7 Colorful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5">
    <w:name w:val="List Table 7 Colorful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6">
    <w:name w:val="Lined - Accent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7">
    <w:name w:val="Lined - Accent 1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8">
    <w:name w:val="Lined - Accent 2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9">
    <w:name w:val="Lined - Accent 3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0">
    <w:name w:val="Lined - Accent 4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1">
    <w:name w:val="Lined - Accent 5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2">
    <w:name w:val="Lined - Accent 6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3">
    <w:name w:val="Bordered &amp; Lined - Accent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4">
    <w:name w:val="Bordered &amp; Lined - Accent 1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5">
    <w:name w:val="Bordered &amp; Lined - Accent 2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6">
    <w:name w:val="Bordered &amp; Lined - Accent 3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7">
    <w:name w:val="Bordered &amp; Lined - Accent 4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8">
    <w:name w:val="Bordered &amp; Lined - Accent 5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9">
    <w:name w:val="Bordered &amp; Lined - Accent 6"/>
    <w:basedOn w:val="57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0">
    <w:name w:val="Bordered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51">
    <w:name w:val="Bordered - Accent 1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2">
    <w:name w:val="Bordered - Accent 2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53">
    <w:name w:val="Bordered - Accent 3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54">
    <w:name w:val="Bordered - Accent 4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5">
    <w:name w:val="Bordered - Accent 5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6">
    <w:name w:val="Bordered - Accent 6"/>
    <w:basedOn w:val="57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57">
    <w:name w:val="Hyperlink"/>
    <w:uiPriority w:val="99"/>
    <w:unhideWhenUsed/>
    <w:rPr>
      <w:color w:val="0000FF" w:themeColor="hyperlink"/>
      <w:u w:val="single"/>
    </w:rPr>
  </w:style>
  <w:style w:type="paragraph" w:styleId="558">
    <w:name w:val="footnote text"/>
    <w:basedOn w:val="571"/>
    <w:link w:val="559"/>
    <w:uiPriority w:val="99"/>
    <w:semiHidden/>
    <w:unhideWhenUsed/>
    <w:rPr>
      <w:sz w:val="18"/>
    </w:rPr>
    <w:pPr>
      <w:spacing w:lineRule="auto" w:line="240" w:after="40"/>
    </w:pPr>
  </w:style>
  <w:style w:type="character" w:styleId="559">
    <w:name w:val="Footnote Text Char"/>
    <w:link w:val="558"/>
    <w:uiPriority w:val="99"/>
    <w:rPr>
      <w:sz w:val="18"/>
    </w:rPr>
  </w:style>
  <w:style w:type="character" w:styleId="560">
    <w:name w:val="footnote reference"/>
    <w:basedOn w:val="572"/>
    <w:uiPriority w:val="99"/>
    <w:unhideWhenUsed/>
    <w:rPr>
      <w:vertAlign w:val="superscript"/>
    </w:rPr>
  </w:style>
  <w:style w:type="paragraph" w:styleId="561">
    <w:name w:val="toc 1"/>
    <w:basedOn w:val="571"/>
    <w:next w:val="571"/>
    <w:uiPriority w:val="39"/>
    <w:unhideWhenUsed/>
    <w:pPr>
      <w:ind w:left="0" w:right="0" w:firstLine="0"/>
      <w:spacing w:after="57"/>
    </w:pPr>
  </w:style>
  <w:style w:type="paragraph" w:styleId="562">
    <w:name w:val="toc 2"/>
    <w:basedOn w:val="571"/>
    <w:next w:val="571"/>
    <w:uiPriority w:val="39"/>
    <w:unhideWhenUsed/>
    <w:pPr>
      <w:ind w:left="283" w:right="0" w:firstLine="0"/>
      <w:spacing w:after="57"/>
    </w:pPr>
  </w:style>
  <w:style w:type="paragraph" w:styleId="563">
    <w:name w:val="toc 3"/>
    <w:basedOn w:val="571"/>
    <w:next w:val="571"/>
    <w:uiPriority w:val="39"/>
    <w:unhideWhenUsed/>
    <w:pPr>
      <w:ind w:left="567" w:right="0" w:firstLine="0"/>
      <w:spacing w:after="57"/>
    </w:pPr>
  </w:style>
  <w:style w:type="paragraph" w:styleId="564">
    <w:name w:val="toc 4"/>
    <w:basedOn w:val="571"/>
    <w:next w:val="571"/>
    <w:uiPriority w:val="39"/>
    <w:unhideWhenUsed/>
    <w:pPr>
      <w:ind w:left="850" w:right="0" w:firstLine="0"/>
      <w:spacing w:after="57"/>
    </w:pPr>
  </w:style>
  <w:style w:type="paragraph" w:styleId="565">
    <w:name w:val="toc 5"/>
    <w:basedOn w:val="571"/>
    <w:next w:val="571"/>
    <w:uiPriority w:val="39"/>
    <w:unhideWhenUsed/>
    <w:pPr>
      <w:ind w:left="1134" w:right="0" w:firstLine="0"/>
      <w:spacing w:after="57"/>
    </w:pPr>
  </w:style>
  <w:style w:type="paragraph" w:styleId="566">
    <w:name w:val="toc 6"/>
    <w:basedOn w:val="571"/>
    <w:next w:val="571"/>
    <w:uiPriority w:val="39"/>
    <w:unhideWhenUsed/>
    <w:pPr>
      <w:ind w:left="1417" w:right="0" w:firstLine="0"/>
      <w:spacing w:after="57"/>
    </w:pPr>
  </w:style>
  <w:style w:type="paragraph" w:styleId="567">
    <w:name w:val="toc 7"/>
    <w:basedOn w:val="571"/>
    <w:next w:val="571"/>
    <w:uiPriority w:val="39"/>
    <w:unhideWhenUsed/>
    <w:pPr>
      <w:ind w:left="1701" w:right="0" w:firstLine="0"/>
      <w:spacing w:after="57"/>
    </w:pPr>
  </w:style>
  <w:style w:type="paragraph" w:styleId="568">
    <w:name w:val="toc 8"/>
    <w:basedOn w:val="571"/>
    <w:next w:val="571"/>
    <w:uiPriority w:val="39"/>
    <w:unhideWhenUsed/>
    <w:pPr>
      <w:ind w:left="1984" w:right="0" w:firstLine="0"/>
      <w:spacing w:after="57"/>
    </w:pPr>
  </w:style>
  <w:style w:type="paragraph" w:styleId="569">
    <w:name w:val="toc 9"/>
    <w:basedOn w:val="571"/>
    <w:next w:val="571"/>
    <w:uiPriority w:val="39"/>
    <w:unhideWhenUsed/>
    <w:pPr>
      <w:ind w:left="2268" w:right="0" w:firstLine="0"/>
      <w:spacing w:after="57"/>
    </w:pPr>
  </w:style>
  <w:style w:type="paragraph" w:styleId="570">
    <w:name w:val="TOC Heading"/>
    <w:uiPriority w:val="39"/>
    <w:unhideWhenUsed/>
  </w:style>
  <w:style w:type="paragraph" w:styleId="571" w:default="1">
    <w:name w:val="Normal"/>
    <w:qFormat/>
    <w:rPr>
      <w:sz w:val="22"/>
      <w:szCs w:val="22"/>
      <w:lang w:eastAsia="en-US"/>
    </w:rPr>
    <w:pPr>
      <w:spacing w:lineRule="auto" w:line="276" w:after="200"/>
    </w:pPr>
  </w:style>
  <w:style w:type="character" w:styleId="572" w:default="1">
    <w:name w:val="Default Paragraph Font"/>
    <w:uiPriority w:val="1"/>
    <w:semiHidden/>
    <w:unhideWhenUsed/>
  </w:style>
  <w:style w:type="table" w:styleId="5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74" w:default="1">
    <w:name w:val="No List"/>
    <w:uiPriority w:val="99"/>
    <w:semiHidden/>
    <w:unhideWhenUsed/>
  </w:style>
  <w:style w:type="paragraph" w:styleId="575" w:customStyle="1">
    <w:name w:val="Paragraph Style"/>
    <w:uiPriority w:val="99"/>
    <w:rPr>
      <w:rFonts w:ascii="Arial" w:hAnsi="Arial" w:cs="Arial"/>
      <w:sz w:val="24"/>
      <w:szCs w:val="24"/>
      <w:lang w:eastAsia="en-US"/>
    </w:rPr>
  </w:style>
  <w:style w:type="paragraph" w:styleId="576">
    <w:name w:val="List Paragraph"/>
    <w:basedOn w:val="571"/>
    <w:qFormat/>
    <w:uiPriority w:val="99"/>
    <w:rPr>
      <w:rFonts w:ascii="Times New Roman" w:hAnsi="Times New Roman" w:eastAsia="Times New Roman"/>
      <w:sz w:val="20"/>
      <w:szCs w:val="20"/>
      <w:lang w:eastAsia="ru-RU"/>
    </w:rPr>
    <w:pPr>
      <w:contextualSpacing w:val="true"/>
      <w:ind w:left="720"/>
      <w:jc w:val="both"/>
      <w:spacing w:lineRule="auto" w:line="240" w:after="0"/>
    </w:pPr>
  </w:style>
  <w:style w:type="paragraph" w:styleId="577">
    <w:name w:val="Balloon Text"/>
    <w:basedOn w:val="571"/>
    <w:link w:val="578"/>
    <w:uiPriority w:val="99"/>
    <w:semiHidden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578" w:customStyle="1">
    <w:name w:val="Текст выноски Знак"/>
    <w:link w:val="577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65</cp:revision>
  <dcterms:created xsi:type="dcterms:W3CDTF">2017-01-14T08:51:00Z</dcterms:created>
  <dcterms:modified xsi:type="dcterms:W3CDTF">2020-10-21T12:05:56Z</dcterms:modified>
</cp:coreProperties>
</file>