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D1F4216" wp14:editId="3337411A">
            <wp:extent cx="5971540" cy="2105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540" cy="210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</w:t>
      </w:r>
      <w:r w:rsidRPr="00C558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РАБОЧАЯ ПРОГРАММА </w:t>
      </w: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учебного предмета </w:t>
      </w:r>
      <w:r w:rsidRPr="00C558B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«Русский язык»</w:t>
      </w:r>
      <w:r w:rsidRPr="00C558B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класс</w:t>
      </w: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507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Составитель:   </w:t>
      </w:r>
      <w:proofErr w:type="spellStart"/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>Зоткина</w:t>
      </w:r>
      <w:proofErr w:type="spellEnd"/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М.И., </w:t>
      </w:r>
    </w:p>
    <w:p w:rsidR="00C558B0" w:rsidRPr="00C558B0" w:rsidRDefault="00C558B0" w:rsidP="00C558B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 w:rsidR="00507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 русского языка и литературы                                                      </w:t>
      </w: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Хованщина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2020</w:t>
      </w:r>
    </w:p>
    <w:p w:rsidR="00C558B0" w:rsidRPr="00C558B0" w:rsidRDefault="00C558B0" w:rsidP="00C558B0">
      <w:pPr>
        <w:contextualSpacing/>
        <w:jc w:val="both"/>
        <w:rPr>
          <w:rFonts w:ascii="Times New Roman CYR" w:eastAsia="Calibri" w:hAnsi="Times New Roman CYR" w:cs="Times New Roman CYR"/>
          <w:lang w:bidi="en-US"/>
        </w:rPr>
      </w:pPr>
    </w:p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8B0" w:rsidRDefault="00C558B0" w:rsidP="0057286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49D7" w:rsidRPr="001D1C07" w:rsidRDefault="0057286D" w:rsidP="001D1C0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07D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русскому языку для 9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 составлена  на основе     авторской программы  по русскому языку  М. Т. Баранова, Т. А.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Ладыженской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 Н.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Шанского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«Программа по русскому языку для общеобразовательных учреждений (5-9 классы)» - М., «Просвещение», 2010 год)</w:t>
      </w:r>
      <w:r w:rsidR="00DC49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1D1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DC49D7" w:rsidRPr="00DC49D7">
        <w:rPr>
          <w:rFonts w:ascii="Times New Roman" w:eastAsia="Calibri" w:hAnsi="Times New Roman" w:cs="Times New Roman"/>
          <w:sz w:val="24"/>
          <w:szCs w:val="24"/>
          <w:lang w:eastAsia="ru-RU"/>
        </w:rPr>
        <w:t>В соответствии с приказом  Министерства образования и науки Российской Федерации  № 1577 от 31 декабря 2015 года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  2010 г. № 1897»</w:t>
      </w:r>
    </w:p>
    <w:p w:rsidR="0057286D" w:rsidRDefault="0057286D" w:rsidP="005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Рабочая программа ориентирована на использование </w:t>
      </w:r>
      <w:r w:rsidRPr="0057286D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учебника (УМК Л.А. </w:t>
      </w:r>
      <w:proofErr w:type="spellStart"/>
      <w:r w:rsidRPr="0057286D">
        <w:rPr>
          <w:rFonts w:ascii="Times New Roman" w:eastAsia="Times New Roman" w:hAnsi="Times New Roman" w:cs="Times New Roman"/>
          <w:bCs/>
          <w:sz w:val="24"/>
          <w:lang w:eastAsia="ru-RU"/>
        </w:rPr>
        <w:t>Тростенцовой</w:t>
      </w:r>
      <w:proofErr w:type="spellEnd"/>
      <w:r w:rsidRPr="0057286D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и Т.А. </w:t>
      </w:r>
      <w:proofErr w:type="spellStart"/>
      <w:r w:rsidRPr="0057286D">
        <w:rPr>
          <w:rFonts w:ascii="Times New Roman" w:eastAsia="Times New Roman" w:hAnsi="Times New Roman" w:cs="Times New Roman"/>
          <w:bCs/>
          <w:sz w:val="24"/>
          <w:lang w:eastAsia="ru-RU"/>
        </w:rPr>
        <w:t>Ладыженской</w:t>
      </w:r>
      <w:proofErr w:type="spellEnd"/>
      <w:r w:rsidRPr="0057286D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):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«Русский язык 9 класс», авторы: </w:t>
      </w:r>
      <w:proofErr w:type="spellStart"/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С.Г.Бархударов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С.Е.Крючков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Л.Ю.Максимов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Л.А.Чешко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Москва, «Просвещение», 2019 г.)</w:t>
      </w:r>
      <w:proofErr w:type="gramEnd"/>
    </w:p>
    <w:p w:rsidR="0057286D" w:rsidRDefault="0057286D" w:rsidP="005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C558B0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lang w:eastAsia="ru-RU"/>
        </w:rPr>
        <w:t>Ц</w:t>
      </w:r>
      <w:r w:rsidR="0057286D" w:rsidRPr="0057286D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ели и задачи</w:t>
      </w:r>
      <w:r w:rsidR="0057286D" w:rsidRPr="0057286D">
        <w:rPr>
          <w:rFonts w:ascii="Times New Roman" w:eastAsia="Times New Roman" w:hAnsi="Times New Roman" w:cs="Times New Roman"/>
          <w:sz w:val="24"/>
          <w:lang w:eastAsia="ru-RU"/>
        </w:rPr>
        <w:t> изучения русского языка на ступени основного общего образования:</w:t>
      </w:r>
    </w:p>
    <w:p w:rsidR="0057286D" w:rsidRPr="0057286D" w:rsidRDefault="0057286D" w:rsidP="0057286D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воспитание духовно богатой нравственно ориентированной личности с развитым чувством самосознания;</w:t>
      </w:r>
    </w:p>
    <w:p w:rsidR="0057286D" w:rsidRPr="0057286D" w:rsidRDefault="0057286D" w:rsidP="0057286D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 xml:space="preserve">овладение системой знаний, языковыми и речевыми умениями и навыками, развитие готовности и способности к речевому взаимодействию и взаимопониманию, потребности в речевом самосовершенствовании, овладение важнейшими </w:t>
      </w:r>
      <w:proofErr w:type="spellStart"/>
      <w:r w:rsidRPr="0057286D">
        <w:rPr>
          <w:rFonts w:ascii="Times New Roman" w:eastAsia="Times New Roman" w:hAnsi="Times New Roman" w:cs="Times New Roman"/>
          <w:sz w:val="24"/>
          <w:lang w:eastAsia="ru-RU"/>
        </w:rPr>
        <w:t>общеучебными</w:t>
      </w:r>
      <w:proofErr w:type="spellEnd"/>
      <w:r w:rsidRPr="0057286D">
        <w:rPr>
          <w:rFonts w:ascii="Times New Roman" w:eastAsia="Times New Roman" w:hAnsi="Times New Roman" w:cs="Times New Roman"/>
          <w:sz w:val="24"/>
          <w:lang w:eastAsia="ru-RU"/>
        </w:rPr>
        <w:t xml:space="preserve"> умениями и универсальными учебными действиями;</w:t>
      </w:r>
    </w:p>
    <w:p w:rsidR="0057286D" w:rsidRPr="0057286D" w:rsidRDefault="0057286D" w:rsidP="0057286D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развитие интеллектуальных и творческих способностей обучающихся, развитие речевой культуры обучающихся;</w:t>
      </w:r>
    </w:p>
    <w:p w:rsidR="0057286D" w:rsidRPr="0057286D" w:rsidRDefault="0057286D" w:rsidP="0057286D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совершенствование коммуникативных, речевых способностей.</w:t>
      </w: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В соответствии с требованиями Федерального государственного образовательного стандарта ОО  результаты освоения учащимися программы по русскому языку в 9 классе отражают достижения результатов:</w:t>
      </w:r>
    </w:p>
    <w:p w:rsidR="0057286D" w:rsidRPr="0057286D" w:rsidRDefault="0057286D" w:rsidP="005728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Место предмета в учебном плане</w:t>
      </w:r>
    </w:p>
    <w:p w:rsidR="0057286D" w:rsidRPr="0057286D" w:rsidRDefault="0057286D" w:rsidP="0057286D">
      <w:pPr>
        <w:widowControl w:val="0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учебном плане МБОУ «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Хованщинская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СОШ» предусмотрено на изучение русс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языка в 9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классе 102 часа (3часа в неделю). </w:t>
      </w:r>
    </w:p>
    <w:p w:rsidR="0057286D" w:rsidRPr="0057286D" w:rsidRDefault="0057286D" w:rsidP="0057286D">
      <w:pPr>
        <w:widowControl w:val="0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pStyle w:val="a9"/>
        <w:numPr>
          <w:ilvl w:val="0"/>
          <w:numId w:val="1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7286D">
        <w:rPr>
          <w:rFonts w:ascii="Times New Roman" w:hAnsi="Times New Roman"/>
          <w:b/>
          <w:sz w:val="24"/>
          <w:szCs w:val="24"/>
        </w:rPr>
        <w:t>Планируемые результаты освоения  учебного предмета</w:t>
      </w:r>
    </w:p>
    <w:p w:rsidR="0057286D" w:rsidRDefault="0057286D" w:rsidP="0057286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b/>
          <w:bCs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Личностные результаты обучения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Российская гражданская идентичность (патриотизм, уважение к Отечеству, к прошлому и настоящему многонационального народа России,  чувство ответственности и долга перед Родиной, идентификация себя в качестве гражданина России, субъективная значимость использования русского языка и языков народов России, осознание и ощущение личностной сопричастности судьбе российского народа). Осознание этнической принадлежности, знание истории, языка, культуры своего народа, своего края,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основ культурного наследия народов России и человечества (идентичность человека с российской многонациональной культурой, сопричастность истории народов и государств, находившихся на территории современной России);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интериоризация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гуманистических, демократических и традиционных ценностей многонационального российского общества. Осознанное, уважительное и доброжелательное отношение к истории, культуре, религии, традициям, языкам, ценностям народов России и народов мира.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2. Готовность и способность обучающихся к саморазвитию и самообразованию на основе мотивации к обучению и познанию;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Развитое моральное сознание и компетентность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 (способность к нравственному самосовершенствованию; веротерпимость, уважительное отношение к религиозным чувствам, взглядам людей или их отсутствию;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знание основных норм морали, нравственных, духовных идеалов, хранимых в культурных традициях народов России, готовность на их основе к сознательному самоограничению в поступках, поведении, расточительном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потребительстве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представлений об основах светской этики, культуры традиционных религий, их роли в развитии культуры и истории России и человечества, в становлении гражданского общества и российской государственности;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понимание значения нравственности, веры и религии в жизни человека, семьи и общества).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ответственного отношения к учению; уважительного отношения к труду, наличие опыта участия в социально значимом труде. Осознание значения семьи в жизни человека и общества, принятие ценности семейной жизни, уважительное и заботливое отношение к членам своей семьи.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Осознанное, уважительное и доброжелательное отношение к другому человеку, его мнению, мировоззрению, культуре, языку, вере, гражданской позиции. Готовность и способность вести диалог с другими людьми и достигать в нем взаимопонимания (идентификация себя как полноправного субъекта общения, готовность к конструированию образа партнера по диалогу, готовность к конструированию образа допустимых способов диалога, готовность к конструированию процесса диалога как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конвенционирования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интересов, процедур, готовность и способность к ведению переговоров). 6. Освоенность социальных норм, правил поведения, ролей и форм социальной жизни в группах и сообществах.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 (формирование готовности к участию в процессе упорядочения социальных связей и отношений, в которые включены и которые формируют сами учащиеся; включенность в непосредственное гражданское участие, готовность участвовать в жизнедеятельности подросткового общественного объединения, продуктивно взаимодействующего с социальной средой и социальными институтами;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идентификация себя в качестве субъекта социальных преобразований,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освоение компетентностей в сфере организаторской деятельности;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интериоризация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ценностей созидательного отношения к окружающей действительности, ценностей социального творчества, ценности продуктивной организации совместной деятельности, самореализации в группе и организации, ценности «другого» как равноправного партнера, формирование компетенций анализа, проектирования, организации деятельности, рефлексии изменений, способов взаимовыгодного сотрудничества, способов реализации собственного лидерского потенциала).</w:t>
      </w:r>
      <w:proofErr w:type="gramEnd"/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ценности здорового и безопасного образа жизни;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интериоризация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Развитость эстетического сознания через освоение художественного наследия народов России и мира, творческой деятельности эстетического характера (способность понимать художественные произведения, отражающие разные этнокультурные традиции;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 художественной культуры обучающихся как части их общей духовной культуры, как особого способа познания жизни и средства организации общения; эстетическое, эмоционально-ценностное видение окружающего мира; способность к эмоционально-ценностному освоению мира, самовыражению и ориентации в художественном и нравственном пространстве культуры; уважение к истории культуры своего Отечества,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выраженной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 понимании красоты человека; потребность в общении с художественными произведениями,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активного отношения к традициям художественной культуры как смысловой, эстетической и личностно-значимой ценности).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 экологической культуры, соответствующей современному уровню экологического мышления, наличие опыта экологически ориентированной рефлексивно-оценочной и практической деятельности в жизненных ситуациях (готовность к исследованию природы, к занятиям сельскохозяйственным трудом, к художественно-эстетическому отражению природы, к занятиям туризмом, в том числе экотуризмом, к осуществлению природоохранной деятельности).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widowControl w:val="0"/>
        <w:suppressAutoHyphens/>
        <w:autoSpaceDN w:val="0"/>
        <w:spacing w:after="120" w:line="360" w:lineRule="auto"/>
        <w:ind w:firstLine="709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proofErr w:type="spellStart"/>
      <w:r w:rsidRPr="0057286D">
        <w:rPr>
          <w:rFonts w:ascii="Times New Roman" w:eastAsia="SimSun" w:hAnsi="Times New Roman" w:cs="Times New Roman"/>
          <w:b/>
          <w:color w:val="000000"/>
          <w:kern w:val="3"/>
          <w:sz w:val="24"/>
          <w:szCs w:val="24"/>
          <w:lang w:eastAsia="zh-CN" w:bidi="hi-IN"/>
        </w:rPr>
        <w:t>Метапредметными</w:t>
      </w:r>
      <w:proofErr w:type="spellEnd"/>
      <w:r w:rsidRPr="0057286D">
        <w:rPr>
          <w:rFonts w:ascii="Times New Roman" w:eastAsia="SimSun" w:hAnsi="Times New Roman" w:cs="Times New Roman"/>
          <w:b/>
          <w:color w:val="000000"/>
          <w:kern w:val="3"/>
          <w:sz w:val="24"/>
          <w:szCs w:val="24"/>
          <w:lang w:eastAsia="zh-CN" w:bidi="hi-IN"/>
        </w:rPr>
        <w:t xml:space="preserve"> результатами</w:t>
      </w:r>
      <w:r w:rsidRPr="0057286D">
        <w:rPr>
          <w:rFonts w:ascii="Times New Roman" w:eastAsia="SimSun" w:hAnsi="Times New Roman" w:cs="Times New Roman"/>
          <w:color w:val="000000"/>
          <w:kern w:val="3"/>
          <w:sz w:val="24"/>
          <w:szCs w:val="24"/>
          <w:lang w:eastAsia="zh-CN" w:bidi="hi-IN"/>
        </w:rPr>
        <w:t> изучения курса «Русский язык» является формирование универсальных учебных действий (УУД).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Регулятивные УУД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самостоятельно определять цели обучения, ставить и формулировать новые задачи в учебе и познавательной деятельности, развивать мотивы и интересы своей познавательной деятельности.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существующие и планировать будущие образовательные результаты;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идентифицировать собственные проблемы и определять главную проблему;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выдвигать версии решения проблемы, формулировать гипотезы, предвосхищать конечный результат;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ставить цель деятельности на основе определенной проблемы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 существующих возможностей;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учебные задачи как шаги достижения поставленной цели деятельности;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обосновывать целевые ориентиры и приоритеты ссылками на ценности, указывая и обосновывая логическую последовательность шагов.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необходимые действи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е(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я) в соответствии с учебной и познавательной задачей и составлять алгоритм их выполнения;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обосновывать и осуществлять выбор наиболее эффективных способов решения учебных и познавательных задач;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определять/находить, в том числе из предложенных вариантов, условия для выполнения учебной и познавательной задачи;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выстраивать жизненные планы на краткосрочное будущее (заявлять целевые ориентиры, ставить адекватные им задачи и предлагать действия, указывая и обосновывая логическую последовательность шагов);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из предложенных вариантов и самостоятельно искать средства/ресурсы для решения задачи/достижения цели;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план решения проблемы (выполнения проекта, проведения исследования);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потенциальные затруднения при решении учебной и познавательной задачи и находить средства для их устранения;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свой опыт, оформляя его для передачи другим людям в виде технологии решения практических задач определенного класса;</w:t>
      </w:r>
    </w:p>
    <w:p w:rsidR="0057286D" w:rsidRPr="0057286D" w:rsidRDefault="0057286D" w:rsidP="0057286D">
      <w:pPr>
        <w:widowControl w:val="0"/>
        <w:numPr>
          <w:ilvl w:val="0"/>
          <w:numId w:val="9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планировать и корректировать свою индивидуальную образовательную траекторию.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совместно с педагогом и сверстниками критерии планируемых результатов и критерии оценки своей учебной деятельности;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систематизировать (в том числе выбирать приоритетные) критерии планируемых результатов и оценки своей деятельности;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отбирать инструменты для оценивания своей деятельности, осуществлять самоконтроль своей деятельности в рамках предложенных условий и требований;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свою деятельность, аргументируя причины достижения или отсутствия планируемого результата;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достаточные средства для выполнения учебных действий в изменяющейся ситуации и/или при отсутствии планируемого результата;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работая по своему плану, вносить коррективы в текущую деятельность на основе анализа изменений ситуации для получения запланированных характеристик продукта/результата;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устанавливать связь между полученными характеристиками продукта и характеристиками процесса деятельности и по завершении деятельности предлагать изменение характеристик процесса для получения улучшенных характеристик продукта;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сверять свои действия с целью и, при необходимости, исправлять ошибки самостоятельно.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оценивать правильность выполнения учебной задачи, собственные возможности ее решения.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критерии правильности (корректности) выполнения учебной задачи;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и обосновывать применение соответствующего инструментария для выполнения учебной задачи;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свободно пользоваться выработанными критериями оценки и самооценки, исходя из цели и имеющихся средств, различая результат и способы действий;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продукт своей деятельности по заданным и/или самостоятельно определенным критериям в соответствии с целью деятельности;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обосновывать достижимость цели выбранным способом на основе оценки своих внутренних ресурсов и доступных внешних ресурсов;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фиксировать и анализировать динамику собственных образовательных результатов.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Владение основами самоконтроля, самооценки, принятия решений и осуществления осознанного выбора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учебной и познавательной.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наблюдать и анализировать собственную учебную и познавательную деятельность и деятельность других обучающихся в процессе взаимопроверки;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реальные и планируемые результаты индивидуальной образовательной деятельности и делать выводы;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решение в учебной ситуации и нести за него ответственность;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 определять причины своего успеха или неуспеха и находить способы выхода из ситуации неуспеха;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ретроспективно определять, какие действия по решению учебной задачи или параметры этих действий привели к получению имеющегося продукта учебной деятельности.</w:t>
      </w:r>
    </w:p>
    <w:p w:rsidR="0057286D" w:rsidRPr="0057286D" w:rsidRDefault="0057286D" w:rsidP="0057286D">
      <w:pPr>
        <w:widowControl w:val="0"/>
        <w:tabs>
          <w:tab w:val="left" w:pos="993"/>
        </w:tabs>
        <w:spacing w:after="0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Познавательные УУД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логическое рассуждение, умозаключение (индуктивное, дедуктивное, по аналогии) и делать выводы.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подбирать слова, соподчиненные ключевому слову, определяющие его признаки и свойства;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выстраивать логическую цепочку, состоящую из ключевого слова и соподчиненных ему слов;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выделять общий признак двух или нескольких предметов или явлений и объяснять их сходство;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объединять предметы и явления в группы по определенным признакам, сравнивать, классифицировать и обобщать факты и явления;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выделять явление из общего ряда других явлений;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обстоятельства, которые предшествовали возникновению связи между явлениями, из этих обстоятельств выделять определяющие, способные быть причиной данного явления, выявлять причины и следствия явлений;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рассуждение от общих закономерностей к частным явлениям и от частных явлений к общим закономерностям;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рассуждение на основе сравнения предметов и явлений, выделяя при этом общие признаки;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излагать полученную информацию, интерпретируя ее в контексте решаемой задачи;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 указывать на информацию, нуждающуюся в проверке, предлагать и применять способ проверки достоверности информации;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вербализовать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эмоциональное впечатление, оказанное на него источником;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объяснять явления, процессы, связи и отношения, выявляемые в ходе познавательной и исследовательской деятельности (приводить объяснение с изменением формы представления; объяснять, детализируя или обобщая; объяснять с заданной точки зрения);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выявлять и называть причины события, явления, в том числе возможные / наиболее вероятные причины, возможные последствия заданной причины, самостоятельно осуществляя причинно-следственный анализ;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делать вывод на основе критического анализа разных точек зрения, подтверждать вывод собственной аргументацией или самостоятельно полученными данными.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создавать, применять и преобразовывать знаки и символы, модели и схемы для решения учебных и познавательных задач.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обозначать символом и знаком предмет и/или явление;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логические связи между предметами и/или явлениями, обозначать данные логические связи с помощью знаков в схеме;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абстрактный или реальный образ предмета и/или явления;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строить модель/схему на основе условий задачи и/или способа ее решения;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вербальные,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преобразовывать модели с целью выявления общих законов, определяющих данную предметную область;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переводить сложную по составу (многоаспектную) информацию из графического или формализованного (символьного) представления в </w:t>
      </w: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текстовое</w:t>
      </w:r>
      <w:proofErr w:type="gram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наоборот;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схему, алгоритм действия, исправлять или восстанавливать неизвестный ранее алгоритм на основе имеющегося знания об объекте, к которому применяется алгоритм;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доказательство: прямое, косвенное, от противного;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анализировать/рефлексировать опыт разработки и реализации учебного проекта, исследования (теоретического, эмпирического) на основе предложенной проблемной ситуации, поставленной цели и/или заданных критериев оценки продукта/результата.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Смысловое чтение.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в тексте требуемую информацию (в соответствии с целями своей деятельности);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содержании текста, понимать целостный смысл текста, структурировать текст;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устанавливать взаимосвязь описанных в тексте событий, явлений, процессов;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резюмировать главную идею текста;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преобразовывать текст, «переводя» его в другую модальность, интерпретировать текст (художественный и нехудожественный – учебный, научно-популярный, информационный, текст </w:t>
      </w:r>
      <w:proofErr w:type="spell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non-fiction</w:t>
      </w:r>
      <w:proofErr w:type="spellEnd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критически оценивать содержание и форму текста.</w:t>
      </w:r>
    </w:p>
    <w:p w:rsidR="0057286D" w:rsidRPr="0057286D" w:rsidRDefault="0057286D" w:rsidP="0057286D">
      <w:pPr>
        <w:widowControl w:val="0"/>
        <w:numPr>
          <w:ilvl w:val="0"/>
          <w:numId w:val="8"/>
        </w:num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свое отношение к природной среде;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влияние экологических факторов на среду обитания живых организмов;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причинный и вероятностный анализ экологических ситуаций;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прогнозировать изменения ситуации при смене действия одного фактора на действие другого фактора;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распространять экологические знания и участвовать в практических делах по защите окружающей среды;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выражать свое отношение к природе через рисунки, сочинения, модели, проектные работы.</w:t>
      </w:r>
    </w:p>
    <w:p w:rsidR="0057286D" w:rsidRPr="0057286D" w:rsidRDefault="0057286D" w:rsidP="0057286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10. Развитие мотивации к овладению культурой активного использования словарей и других поисковых систем. Обучающийся сможет:</w:t>
      </w:r>
    </w:p>
    <w:p w:rsidR="0057286D" w:rsidRPr="0057286D" w:rsidRDefault="0057286D" w:rsidP="0057286D">
      <w:pPr>
        <w:numPr>
          <w:ilvl w:val="0"/>
          <w:numId w:val="10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7286D">
        <w:rPr>
          <w:rFonts w:ascii="Times New Roman" w:eastAsia="Times New Roman" w:hAnsi="Times New Roman" w:cs="Times New Roman"/>
          <w:lang w:eastAsia="ru-RU"/>
        </w:rPr>
        <w:t>определять необходимые ключевые поисковые слова и запросы;</w:t>
      </w:r>
    </w:p>
    <w:p w:rsidR="0057286D" w:rsidRPr="0057286D" w:rsidRDefault="0057286D" w:rsidP="0057286D">
      <w:pPr>
        <w:numPr>
          <w:ilvl w:val="0"/>
          <w:numId w:val="10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7286D">
        <w:rPr>
          <w:rFonts w:ascii="Times New Roman" w:eastAsia="Times New Roman" w:hAnsi="Times New Roman" w:cs="Times New Roman"/>
          <w:lang w:eastAsia="ru-RU"/>
        </w:rPr>
        <w:t>осуществлять взаимодействие с электронными поисковыми системами, словарями;</w:t>
      </w:r>
    </w:p>
    <w:p w:rsidR="0057286D" w:rsidRPr="0057286D" w:rsidRDefault="0057286D" w:rsidP="0057286D">
      <w:pPr>
        <w:numPr>
          <w:ilvl w:val="0"/>
          <w:numId w:val="10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7286D">
        <w:rPr>
          <w:rFonts w:ascii="Times New Roman" w:eastAsia="Times New Roman" w:hAnsi="Times New Roman" w:cs="Times New Roman"/>
          <w:lang w:eastAsia="ru-RU"/>
        </w:rPr>
        <w:t>формировать множественную выборку из поисковых источников для объективизации результатов поиска;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полученные результаты поиска со своей деятельностью.</w:t>
      </w:r>
    </w:p>
    <w:p w:rsidR="0057286D" w:rsidRPr="0057286D" w:rsidRDefault="0057286D" w:rsidP="0057286D">
      <w:pPr>
        <w:widowControl w:val="0"/>
        <w:tabs>
          <w:tab w:val="left" w:pos="993"/>
        </w:tabs>
        <w:spacing w:after="0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Коммуникативные УУД</w:t>
      </w:r>
    </w:p>
    <w:p w:rsidR="0057286D" w:rsidRPr="0057286D" w:rsidRDefault="0057286D" w:rsidP="0057286D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286D" w:rsidRPr="0057286D" w:rsidRDefault="0057286D" w:rsidP="0057286D">
      <w:pPr>
        <w:widowControl w:val="0"/>
        <w:numPr>
          <w:ilvl w:val="0"/>
          <w:numId w:val="11"/>
        </w:numPr>
        <w:tabs>
          <w:tab w:val="left" w:pos="426"/>
        </w:tabs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7286D">
        <w:rPr>
          <w:rFonts w:ascii="Times New Roman" w:eastAsia="Times New Roman" w:hAnsi="Times New Roman" w:cs="Times New Roman"/>
          <w:lang w:eastAsia="ru-RU"/>
        </w:rPr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возможные роли в совместной деятельности;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играть определенную роль в совместной деятельности;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позицию собеседника, понимая позицию другого, различать в его речи: мнение (точку зрения), доказательство (аргументы), факты; гипотезы, аксиомы, теории;</w:t>
      </w:r>
      <w:proofErr w:type="gramEnd"/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свои действия и действия партнера, которые способствовали или препятствовали продуктивной коммуникации;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позитивные отношения в процессе учебной и познавательной деятельности;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корректно и аргументированно отстаивать свою точку зрения, в дискуссии уметь выдвигать контраргументы, перефразировать свою мысль (владение механизмом эквивалентных замен);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критически относиться к собственному мнению, с достоинством признавать ошибочность своего мнения (если оно таково) и корректировать его;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предлагать альтернативное решение в конфликтной ситуации;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выделять общую точку зрения в дискуссии;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договариваться о правилах и вопросах для обсуждения в соответствии с поставленной перед группой задачей;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организовывать учебное взаимодействие в группе (определять общие цели, распределять роли, договариваться друг с другом и т. д.);</w:t>
      </w:r>
    </w:p>
    <w:p w:rsidR="0057286D" w:rsidRPr="0057286D" w:rsidRDefault="0057286D" w:rsidP="0057286D">
      <w:pPr>
        <w:widowControl w:val="0"/>
        <w:numPr>
          <w:ilvl w:val="0"/>
          <w:numId w:val="12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устранять в рамках диалога разрывы в коммуникации, обусловленные непониманием/неприятием со стороны собеседника задачи, формы или содержания диалога.</w:t>
      </w:r>
    </w:p>
    <w:p w:rsidR="0057286D" w:rsidRPr="0057286D" w:rsidRDefault="0057286D" w:rsidP="0057286D">
      <w:pPr>
        <w:widowControl w:val="0"/>
        <w:numPr>
          <w:ilvl w:val="0"/>
          <w:numId w:val="11"/>
        </w:numPr>
        <w:tabs>
          <w:tab w:val="left" w:pos="142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 владение устной и письменной речью, монологической контекстной речью.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определять задачу коммуникации и в соответствии с ней 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отбирать речевые средства;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отбирать и использовать речевые средства в процессе коммуникации с другими людьми (диалог в паре, в малой группе и т. д.);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представлять в устной или письменной форме развернутый план собственной деятельности;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нормы публичной речи, регламент в монологе и дискуссии в соответствии с коммуникативной задачей;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высказывать и обосновывать мнение (суждение) и запрашивать мнение партнера в рамках диалога;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решение в ходе диалога и согласовывать его с собеседником;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письменные «клишированные» и оригинальные тексты с использованием необходимых речевых средств;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вербальные средства (средства логической связи) для выделения смысловых блоков своего выступления;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невербальные средства или наглядные материалы, подготовленные/отобранные под руководством учителя;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делать оценочный вывод о достижении цели коммуникации непосредственно после завершения коммуникативного контакта и обосновывать его.</w:t>
      </w:r>
    </w:p>
    <w:p w:rsidR="0057286D" w:rsidRPr="0057286D" w:rsidRDefault="0057286D" w:rsidP="0057286D">
      <w:pPr>
        <w:widowControl w:val="0"/>
        <w:numPr>
          <w:ilvl w:val="0"/>
          <w:numId w:val="11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развитие компетентности в области использования информационно-коммуникационных технологий (далее – ИКТ). Обучающийся сможет: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целенаправленно искать и использовать информационные ресурсы, необходимые для решения учебных и практических задач с помощью средств ИКТ;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выбирать,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выделять информационный аспект задачи, оперировать данными, использовать модель решения задачи;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компьютерные технологии (включая выбор адекватных задаче инструментальных программно-аппаратных средств и сервисов) для решения информационных и коммуникационных учебных задач, в том числе: вычисление, написание писем, сочинений, докладов, рефератов, создание презентаций и др.;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информацию с учетом этических и правовых норм;</w:t>
      </w:r>
    </w:p>
    <w:p w:rsidR="0057286D" w:rsidRPr="0057286D" w:rsidRDefault="0057286D" w:rsidP="0057286D">
      <w:pPr>
        <w:widowControl w:val="0"/>
        <w:numPr>
          <w:ilvl w:val="0"/>
          <w:numId w:val="10"/>
        </w:num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информационные ресурсы разного типа и для разных аудиторий, соблюдать информационную гигиену и правила информационной безопасности.</w:t>
      </w:r>
    </w:p>
    <w:p w:rsidR="0057286D" w:rsidRPr="0057286D" w:rsidRDefault="0057286D" w:rsidP="0057286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Предметные результаты обучения</w:t>
      </w: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i/>
          <w:iCs/>
          <w:sz w:val="24"/>
          <w:lang w:eastAsia="ru-RU"/>
        </w:rPr>
        <w:lastRenderedPageBreak/>
        <w:t>Учащиеся должны знать</w:t>
      </w:r>
      <w:r w:rsidRPr="0057286D">
        <w:rPr>
          <w:rFonts w:ascii="Times New Roman" w:eastAsia="Times New Roman" w:hAnsi="Times New Roman" w:cs="Times New Roman"/>
          <w:sz w:val="24"/>
          <w:lang w:eastAsia="ru-RU"/>
        </w:rPr>
        <w:t>: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основные функции языка;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основные понятия лингвистики: разделы языкознания, язык и речь, диалог и их виды, стили речи, письмо как жанр сочинения, публицистический стиль текста, типы речи, текст, основные единицы языка, их признаки и особенности употребления в речи;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основные стилистические ресурсы лексики и фразеологии русского языка;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основные нормы русского литературного языка;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нормы речевого этикета, использование их в своей речевой практике;</w:t>
      </w:r>
    </w:p>
    <w:p w:rsidR="0057286D" w:rsidRPr="0057286D" w:rsidRDefault="0057286D" w:rsidP="0057286D">
      <w:pPr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структуру сочинения-рассуждения, описания, повествования.</w:t>
      </w:r>
    </w:p>
    <w:p w:rsidR="0057286D" w:rsidRPr="0057286D" w:rsidRDefault="0057286D" w:rsidP="0057286D">
      <w:pPr>
        <w:ind w:firstLine="567"/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i/>
          <w:iCs/>
          <w:sz w:val="24"/>
          <w:lang w:eastAsia="ru-RU"/>
        </w:rPr>
        <w:t>Учащиеся должны уметь</w:t>
      </w:r>
      <w:r w:rsidRPr="0057286D">
        <w:rPr>
          <w:rFonts w:ascii="Times New Roman" w:eastAsia="Times New Roman" w:hAnsi="Times New Roman" w:cs="Times New Roman"/>
          <w:sz w:val="24"/>
          <w:lang w:eastAsia="ru-RU"/>
        </w:rPr>
        <w:t>: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определять основные лингвистические понятия;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 xml:space="preserve">характеризовать орфограммы, </w:t>
      </w:r>
      <w:proofErr w:type="spellStart"/>
      <w:r w:rsidRPr="0057286D">
        <w:rPr>
          <w:rFonts w:ascii="Times New Roman" w:eastAsia="Times New Roman" w:hAnsi="Times New Roman" w:cs="Times New Roman"/>
          <w:sz w:val="24"/>
          <w:lang w:eastAsia="ru-RU"/>
        </w:rPr>
        <w:t>пунктограммы</w:t>
      </w:r>
      <w:proofErr w:type="spellEnd"/>
      <w:r w:rsidRPr="0057286D">
        <w:rPr>
          <w:rFonts w:ascii="Times New Roman" w:eastAsia="Times New Roman" w:hAnsi="Times New Roman" w:cs="Times New Roman"/>
          <w:sz w:val="24"/>
          <w:lang w:eastAsia="ru-RU"/>
        </w:rPr>
        <w:t>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выполнять разные виды разбора;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различать типы текста;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различать стили речи;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применять языковые средства при создании устных и письменных высказываний, в общении;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писать изложение (в том числе и сжатое);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создавать сочинения разных типов;</w:t>
      </w:r>
    </w:p>
    <w:p w:rsidR="0057286D" w:rsidRPr="0057286D" w:rsidRDefault="0057286D" w:rsidP="0057286D">
      <w:pPr>
        <w:numPr>
          <w:ilvl w:val="0"/>
          <w:numId w:val="7"/>
        </w:numPr>
        <w:rPr>
          <w:rFonts w:ascii="Times New Roman" w:eastAsia="Times New Roman" w:hAnsi="Times New Roman" w:cs="Times New Roman"/>
          <w:sz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lang w:eastAsia="ru-RU"/>
        </w:rPr>
        <w:t>владеть разными типами речи.</w:t>
      </w:r>
    </w:p>
    <w:p w:rsidR="0057286D" w:rsidRDefault="0057286D" w:rsidP="005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2.Содержание  учебного предмета «Русский язык 8класс»</w:t>
      </w:r>
    </w:p>
    <w:p w:rsidR="00C558B0" w:rsidRPr="0057286D" w:rsidRDefault="00C558B0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1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 Международное значение русского языка (1 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Роль русского языка в современном мире, причины его авторитета.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Международное значение русского языка. 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богатстве, образности русского языка как языка художественной литературы.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2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 Повторение изученного в 5-8 классах (6  ч. + 5ч.):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Звуки русского языка, их классификация. Смыслоразличительная роль звука. Орфоэпические нормы и нормы письма. Орфограмма. Лексическое значение слова. Омографы, омофоны, паронимы. Фразеологизмы.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Сжатое изложение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«Много ли слов  в русском языке?» Морфемы;  морфемный и словообразовательный разбор. Способы образования слов. Морфемы, передающие информацию о слове, определение основных способов словообразования.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Самостоятельные части речи. Служебные части речи.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Сочинение по картине </w:t>
      </w:r>
      <w:proofErr w:type="spell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В.Васнецова</w:t>
      </w:r>
      <w:proofErr w:type="spell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«Баян»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Опознавательные признаки словосочетания, средства синтаксической связи в словосочетаниях, опознавательные признаки предложения, отличие предложения от словосочетания. Грамматическая основа. Главные и второстепенные члены предложения. Текст. Стили текста. Изобразительно-выразительные средства языка.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Устное описание человека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(портрет) Повторение орфограмм и </w:t>
      </w:r>
      <w:proofErr w:type="spell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пунктограмм</w:t>
      </w:r>
      <w:proofErr w:type="spell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изученных в 5-8 классах. Проверка усвоения материала, изученного в 5-8 классах.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Контрольный диктант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теме «Повторение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изученного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5-8 классах»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</w:t>
      </w:r>
      <w:r w:rsidRPr="00C558B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3.</w:t>
      </w:r>
      <w:r w:rsidRPr="00C558B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Синтаксис и пунктуация. Сложное предложение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(2ч.+1ч.)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Понятие сложное предложение. Общее представление об основных видах сложных предложений и способах связи между ними.  Союзны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е(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сложносочиненные предложения и сложноподчиненные предложения) и бессоюзные предложения.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Понятие о сложносочинённом предложении. Понятие о сложноподчиненном предложении.</w:t>
      </w: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Главное и придаточные предложения. Союзы и союзные слова как средство связи придаточного предложения с главным.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Способы сжатого изложения содержания текста. Тезисы. Конспект.</w:t>
      </w:r>
    </w:p>
    <w:p w:rsidR="00C558B0" w:rsidRPr="00C558B0" w:rsidRDefault="00C558B0" w:rsidP="00C558B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558B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Союзные сложные предложения.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Сложносочинённые предложения (5ч. + 1 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Три группы сложносочиненных предложений. Сложносочиненные предложения с союзами (соединительными, противительными, разделительными). Разделительные знаки препинания между частями сложносочиненного предложения. Синтаксические синонимы сложносочиненных предложений, их </w:t>
      </w:r>
      <w:proofErr w:type="spell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текстообразующая</w:t>
      </w:r>
      <w:proofErr w:type="spell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роль. П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остановка знаков препинания в ССП предложении. Составление схем предложений.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Рецензия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литературное произведение, спектакль, кинофильм.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Повторение и обобщение по теме "Сложносочиненные предложения".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Синтаксический и пунктуационный разбор сложносочиненного предложения.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Контрольная работа по теме «Сложносочинённое предложение».</w:t>
      </w:r>
    </w:p>
    <w:p w:rsidR="00C558B0" w:rsidRPr="00C558B0" w:rsidRDefault="00C558B0" w:rsidP="00C558B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Сложноподчинённые предложения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(24 ч. + 5 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 Союзы и союзные слова как средство связи придаточного предложения с главным. Указательные слова в главном предложении. Место придаточного предложения по отношению к главному. Схематическое изображение строения сложноподчиненного предложения. Разделительные знаки препинания между главным и придаточным предложениями. 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Основные группы сложноподчинённых предложений: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определительными.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Отличие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определительных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придаточных и </w:t>
      </w:r>
      <w:proofErr w:type="spell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местоимённо</w:t>
      </w:r>
      <w:proofErr w:type="spell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-определительных.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Изложение</w:t>
      </w:r>
      <w:r w:rsidRPr="00C558B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теме «Прототипы образа Чацкого». 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изъяснительными. 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Словарный диктант. Контрольная работа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теме «Сложноподчинённые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определительными и изъяснительными».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обстоятельственными. 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образа действия и степени, места, времени.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жатое изложение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«Средняя полоса России».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 Сочинение-рассуждение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природе родного края.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условия, причины, цели.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Придаточные предложения сравнительные,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уступительные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.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Р/р  Рассуждение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«Почему необходимо много и внимательно читать?». Текст. Типы речи, рассуждение. Прямое доказательство и доказательство от противного. Придаточные предложения следствия.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Повторение по теме «Сложноподчинённые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обстоятельственными».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Контрольная работа  по теме «Сложноподчинённые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обстоятельственными». Анализ ошибок, допущенных в контрольной работе. Сложноподчиненные предложения с </w:t>
      </w: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присоединительными.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Синтаксические синонимы сложноподчиненных предложений с </w:t>
      </w:r>
      <w:proofErr w:type="gram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придаточными</w:t>
      </w:r>
      <w:proofErr w:type="gram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присоединительными, их </w:t>
      </w:r>
      <w:proofErr w:type="spell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текстообразующая</w:t>
      </w:r>
      <w:proofErr w:type="spell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роль. Синтаксический и пунктуационный разбор сложноподчиненного  предложения.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/р Сообщение на лингвистическую тему. 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Сложноподчинённые предложения с несколькими придаточными.(5ч.+4ч.)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виды сложноподчиненных предложений с двумя или несколькими придаточными и пунктуация  в них.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Подготовка к сочинению- описанию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портретов </w:t>
      </w:r>
      <w:proofErr w:type="spell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А.С.Пушкина</w:t>
      </w:r>
      <w:proofErr w:type="spell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(упр.241)</w:t>
      </w:r>
      <w:r w:rsidRPr="00C55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Написание сочинения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-сопоставительной характеристики двух портретов </w:t>
      </w:r>
      <w:proofErr w:type="spell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А.С.Пушкина</w:t>
      </w:r>
      <w:proofErr w:type="spell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Последовательное подчинение. Параллельное подчинение. Однородное подчинение.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/р. Сочинение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жизни современной молодёжи (упр. 244).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/р </w:t>
      </w:r>
      <w:r w:rsidRPr="00C558B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Деловые бумаги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Официально-деловой стиль. Заявление. Автобиография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Обобщение  и повторение по теме «Сложноподчинённое предложение». Синтаксический разбор СПП с несколькими придаточными.  Контрольный диктант  по теме: «Сложноподчинённое предложение».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Бессоюзные сложные предложения</w:t>
      </w: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(8 ч. + 3 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Понятие о бессоюзном сложном предложении. Смысловые отношения в бессоюзных сложных предложениях. Отделительные знаки препинания в бессоюзных сложных предложениях. Запятая и точка с запятой в бессоюзных сложных предложениях со значением перечисления. Двоеточие в бессоюзном сложном предложении со значением причины, пояснения, изъяснения. Синтаксические синонимы бессоюзных сложных предложений со значением изъяснения, их </w:t>
      </w:r>
      <w:proofErr w:type="spellStart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текстообразующая</w:t>
      </w:r>
      <w:proofErr w:type="spellEnd"/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роль.  Тире в бессоюзном сложном предложении со значением времени и условия, следствия и противопоставления. 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 Подготовка к изложению с элементами сочинения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описания портрета.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Написание изложения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элементами сочинения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описания портрета.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 Реферат.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Повторение и обобщение знаний о бессоюзных сложных предложениях и пунктуации в них. 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Синтаксический и пунктуационный разбор бессоюзного сложного предложения.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Контрольный диктант  по теме «Бессоюзные сложные предложения».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Сложные предложения с различными видами связи (4 ч. + 3 ч.):</w:t>
      </w: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Сложные предложения с различными видами союзной и бессоюзной связи и пунктуация в них. Сочетание знаков препинания.  Умение правильно употреблять в речи сложные предложения с различными видами связи. Синтаксический и пунктуационный разбор сложного предложения с различными видами связи. 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Подготовка к написанию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сочинения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рассуждения «Как я понимаю храбрость?»</w:t>
      </w:r>
      <w:r w:rsidRPr="00C558B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Написание сочинения-рассуждения «Как я понимаю храбрость?». Авторские знаки препинания.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 р С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жатое изложение.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Раздел 4. </w:t>
      </w:r>
      <w:r w:rsidRPr="00C558B0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Общие сведения о языке (4 ч.+1ч.)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Общие сведения о языке. Роль языка в жизни общества. Язык – средство общения и познания. Язык как исторически развивающееся явление. Русский язык как национальный язык русского народа, государственный язык РФ и язык межнационального общения. 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Место русского языка среди языков мира. Языковые контакты русского языка. Русский язык как один из индоевропейских языков. Русский язык среди славянских языков. Роль старославянского языка в развитии русского языка. Значение письменности; русская письменность. Изменения в словарном составе языка, его грамматике и фонетике.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Русский литературный язык и его стили. Разговорная речь. Научный стиль. Публицистический стиль. Официально-деловой стиль. Язык художественной литературы. Русский язык - первоэлемент великой русской литературы. Богатство, красота, выразительность русского языка.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/р. Сжатое изложение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Раздел 5. </w:t>
      </w:r>
      <w:r w:rsidRPr="00C558B0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Повторение.</w:t>
      </w:r>
      <w:proofErr w:type="gramStart"/>
      <w:r w:rsidRPr="00C558B0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( </w:t>
      </w:r>
      <w:proofErr w:type="gramEnd"/>
      <w:r w:rsidRPr="00C558B0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18 ч.+2ч.)</w:t>
      </w: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Систематизация изученного по следующим разделам языка: фонетика, графика, орфография, лексикология, фразеология, </w:t>
      </w:r>
      <w:proofErr w:type="spellStart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морфемика</w:t>
      </w:r>
      <w:proofErr w:type="spell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словообразование, морфология.</w:t>
      </w:r>
      <w:proofErr w:type="gramEnd"/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Видные ученые-русисты, исследовавшие русский язык. Имя существительное. Имя прилагательное. Имя числительное. Местоимение. Глагол. Причастие. Деепричастие.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 Изложение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элементами сочинения .Наречие.  Категория состояния. Предлог. Союз. Частица. Синтаксис. Пунктуация. </w:t>
      </w:r>
      <w:proofErr w:type="gramStart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/р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Сочинение</w:t>
      </w:r>
      <w:r w:rsidRPr="00C55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«Что значит быть интеллигентным человеком?» Употребление знаков препинания. Точка, вопросительный и восклицательный знаки, многоточие. Запятая. Точка с запятой. Двоеточие. Тире. Скобки. Кавычки. Контрольный тест по теме «Употребление знаков препинания». Итоговое тестирование № 2 по курсу русского языка 5-9 классов. Анализ ошибок. </w:t>
      </w:r>
    </w:p>
    <w:p w:rsidR="00C558B0" w:rsidRPr="0057286D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728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Формы итогового и промежуточного контроля:</w:t>
      </w:r>
      <w:r w:rsidRPr="00572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диктант </w:t>
      </w:r>
    </w:p>
    <w:p w:rsidR="00C558B0" w:rsidRDefault="00C558B0" w:rsidP="00C558B0">
      <w:pPr>
        <w:spacing w:after="0" w:line="240" w:lineRule="auto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C558B0" w:rsidRPr="0057286D" w:rsidRDefault="00C558B0" w:rsidP="00C558B0">
      <w:pPr>
        <w:spacing w:after="0" w:line="240" w:lineRule="auto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57286D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3. Тематическое планирование</w:t>
      </w:r>
    </w:p>
    <w:p w:rsidR="00C558B0" w:rsidRPr="00C558B0" w:rsidRDefault="00C558B0" w:rsidP="00C558B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4"/>
          <w:lang w:eastAsia="ru-RU"/>
        </w:rPr>
      </w:pP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817"/>
        <w:gridCol w:w="3011"/>
        <w:gridCol w:w="1914"/>
        <w:gridCol w:w="1914"/>
        <w:gridCol w:w="1915"/>
      </w:tblGrid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</w:t>
            </w: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разделов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 по развитию речи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Контрольных работ</w:t>
            </w:r>
          </w:p>
        </w:tc>
      </w:tr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Международное значение русского языка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eastAsia="Calibri" w:hAnsi="Times New Roman" w:cs="Times New Roman"/>
                <w:iCs/>
                <w:color w:val="000000"/>
                <w:sz w:val="24"/>
                <w:shd w:val="clear" w:color="auto" w:fill="FFFFFF"/>
              </w:rPr>
              <w:t xml:space="preserve">Повторение </w:t>
            </w:r>
            <w:proofErr w:type="gramStart"/>
            <w:r w:rsidRPr="00C558B0">
              <w:rPr>
                <w:rFonts w:ascii="Times New Roman" w:eastAsia="Calibri" w:hAnsi="Times New Roman" w:cs="Times New Roman"/>
                <w:iCs/>
                <w:color w:val="000000"/>
                <w:sz w:val="24"/>
                <w:shd w:val="clear" w:color="auto" w:fill="FFFFFF"/>
              </w:rPr>
              <w:t>изученного</w:t>
            </w:r>
            <w:proofErr w:type="gramEnd"/>
            <w:r w:rsidRPr="00C558B0">
              <w:rPr>
                <w:rFonts w:ascii="Times New Roman" w:eastAsia="Calibri" w:hAnsi="Times New Roman" w:cs="Times New Roman"/>
                <w:iCs/>
                <w:color w:val="000000"/>
                <w:sz w:val="24"/>
                <w:shd w:val="clear" w:color="auto" w:fill="FFFFFF"/>
              </w:rPr>
              <w:t xml:space="preserve"> в 5-8 классах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558B0" w:rsidRPr="00C558B0" w:rsidTr="00C558B0">
        <w:tc>
          <w:tcPr>
            <w:tcW w:w="817" w:type="dxa"/>
            <w:vMerge w:val="restart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Синтаксис и пунктуация. Сложное предложение.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558B0" w:rsidRPr="00C558B0" w:rsidTr="00C558B0">
        <w:tc>
          <w:tcPr>
            <w:tcW w:w="817" w:type="dxa"/>
            <w:vMerge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Союзные сложные предложения. Сложносочиненные предложения.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558B0" w:rsidRPr="00C558B0" w:rsidTr="00C558B0">
        <w:tc>
          <w:tcPr>
            <w:tcW w:w="817" w:type="dxa"/>
            <w:vMerge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 </w:t>
            </w:r>
            <w:r w:rsidRPr="00C558B0">
              <w:rPr>
                <w:rFonts w:ascii="Times New Roman" w:eastAsia="Calibri" w:hAnsi="Times New Roman" w:cs="Times New Roman"/>
                <w:iCs/>
                <w:color w:val="000000"/>
                <w:sz w:val="24"/>
                <w:shd w:val="clear" w:color="auto" w:fill="FFFFFF"/>
              </w:rPr>
              <w:t xml:space="preserve">Сложноподчинённые предложения. 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558B0" w:rsidRPr="00C558B0" w:rsidTr="00C558B0">
        <w:tc>
          <w:tcPr>
            <w:tcW w:w="817" w:type="dxa"/>
            <w:vMerge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eastAsia="Calibri" w:hAnsi="Times New Roman" w:cs="Times New Roman"/>
                <w:iCs/>
                <w:color w:val="000000"/>
                <w:sz w:val="24"/>
                <w:shd w:val="clear" w:color="auto" w:fill="FFFFFF"/>
              </w:rPr>
              <w:t>Сложноподчинённые предложения с несколькими придаточными.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558B0" w:rsidRPr="00C558B0" w:rsidTr="00C558B0">
        <w:tc>
          <w:tcPr>
            <w:tcW w:w="817" w:type="dxa"/>
            <w:vMerge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Бессоюзные сложные </w:t>
            </w: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предложения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558B0" w:rsidRPr="00C558B0" w:rsidTr="00C558B0">
        <w:tc>
          <w:tcPr>
            <w:tcW w:w="817" w:type="dxa"/>
            <w:vMerge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Сложные предложения с различными видами связи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Общие сведения о языке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558B0" w:rsidRPr="00C558B0" w:rsidTr="00C558B0">
        <w:tc>
          <w:tcPr>
            <w:tcW w:w="817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914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915" w:type="dxa"/>
          </w:tcPr>
          <w:p w:rsidR="00C558B0" w:rsidRPr="00C558B0" w:rsidRDefault="00C558B0" w:rsidP="00C558B0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58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</w:tbl>
    <w:p w:rsidR="00507D28" w:rsidRDefault="00507D28" w:rsidP="00C558B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558B0" w:rsidRPr="00507D28" w:rsidRDefault="00507D28" w:rsidP="00C558B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07D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контроля: диктант</w:t>
      </w:r>
    </w:p>
    <w:p w:rsidR="00507D28" w:rsidRDefault="00507D28" w:rsidP="00C558B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558B0" w:rsidRPr="00C558B0" w:rsidRDefault="00507D28" w:rsidP="00507D2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3.1 </w:t>
      </w:r>
      <w:r w:rsidR="00C558B0" w:rsidRPr="00C558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</w:t>
      </w:r>
    </w:p>
    <w:p w:rsidR="00C558B0" w:rsidRPr="00C558B0" w:rsidRDefault="00C558B0" w:rsidP="00C558B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1697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567"/>
        <w:gridCol w:w="851"/>
        <w:gridCol w:w="6663"/>
        <w:gridCol w:w="850"/>
        <w:gridCol w:w="1134"/>
        <w:gridCol w:w="1632"/>
      </w:tblGrid>
      <w:tr w:rsidR="00094225" w:rsidRPr="00C558B0" w:rsidTr="00211625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разд.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Тема урока.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час.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  <w:p w:rsidR="00094225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</w:t>
            </w:r>
          </w:p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плану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Default="0009422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Дата </w:t>
            </w:r>
          </w:p>
          <w:p w:rsidR="00D46FDB" w:rsidRDefault="0009422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 </w:t>
            </w:r>
          </w:p>
          <w:p w:rsidR="00094225" w:rsidRPr="00C558B0" w:rsidRDefault="0009422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факту</w:t>
            </w:r>
          </w:p>
        </w:tc>
      </w:tr>
      <w:tr w:rsidR="00094225" w:rsidRPr="00C558B0" w:rsidTr="00211625">
        <w:trPr>
          <w:trHeight w:val="5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Международное значение русского языка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§ 1.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(1 ч.)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555" w:rsidRPr="00C558B0" w:rsidTr="00D065BF">
        <w:trPr>
          <w:trHeight w:val="561"/>
        </w:trPr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55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</w:t>
            </w:r>
            <w:r w:rsidR="00D46F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Повторение изученного в 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VIII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классах.(6ч. +6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 )</w:t>
            </w: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Фонетика §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Лексикология и фразеология. §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Сжатое изложение «Много ли слов  в русском языке?»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Морфемика</w:t>
            </w:r>
            <w:proofErr w:type="spell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Словообразование. § 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Морфология. § 5.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D4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="00D4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одготовка к сжатому изложению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4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(упр.40)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D4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Написание </w:t>
            </w:r>
            <w:r w:rsidR="00D4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изложения (упр.40)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rPr>
          <w:trHeight w:val="5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555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Синтаксис словосочетания и простого предложения. Текст. 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§ 6.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555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Синтаксис словосочетания и простого предложения. Текст.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§ 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Устное описание человека (портрет) ( упр.57)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Контрольный диктант № 1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теме «Повторение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изученного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5-8 классах».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Синтаксис и пунктуация. Сложное предложение.</w:t>
            </w:r>
          </w:p>
          <w:p w:rsidR="00211625" w:rsidRPr="00C558B0" w:rsidRDefault="00211625" w:rsidP="00C558B0">
            <w:pPr>
              <w:tabs>
                <w:tab w:val="left" w:pos="30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Синтаксис и пунктуация. Сложное предложение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сложных предложений. § 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Способы сжатого изложения содержания текста. Тезисы. Конспект. § 7.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Союзные сложные предложения. Сложносочиненные предложения.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Союзные сложные предложения.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Сложносочиненные предложения.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группы сложносочиненных предложений по значению и союзам. Знаки препинания в сложносочиненном предложении. § 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группы сложносочиненных предложений по значению и союзам. Знаки препинания в сложносочиненном предложении. § 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группы сложносочиненных предложений по значению и союзам. Знаки препинания в сложносочиненном предложении. § 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Рецензия. § 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Повторение и обобщение по теме "Сложносочиненные предложения"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2116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Контрольная работа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 теме «Сложносочинённое предложение».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rPr>
          <w:trHeight w:val="277"/>
        </w:trPr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Сложноподчиненные предложения.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Строение сложноподчиненного предложения. Знаки препинания в сложноподчиненном предложении. § 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Строение сложноподчиненного предложения. Знаки препинания в сложноподчиненном предложении. § 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Основные группы сложноподчиненных предложений по их значению.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Сложноподчиненные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определительными. § 10.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Сложноподчиненные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определительными. § 10.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Изложение.( упр.126)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Сложноподчинённые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изъяснительными. § 11.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Сложноподчинённые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изъяснительными. § 11. Словарный диктант (упр.150)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3.3.8.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065BF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Контрольная работа</w:t>
            </w:r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 «Сложноподчинённые предложения с </w:t>
            </w:r>
            <w:proofErr w:type="gramStart"/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определительными и изъяснительными».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3.3.9.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Сложноподчинённые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обстоятельственными. § 12.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образа действия и степени.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образа действия и степени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места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времени.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времени.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Написание сжатого изложения.(упр.180)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DB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Сочинение-рассуждение о природе родного края 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(Упр. 181).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условные.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причины.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цели.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3.3.20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сравнительные.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уступительные.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 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Рассуждение «Почему необходимо много и внимательно читать?» (упр. 216)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Придаточные предложения следствия.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Повторение по теме «Сложноподчинённые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обстоятельственными».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065BF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Контрольная работа </w:t>
            </w:r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 «Сложноподчинённые предложения с </w:t>
            </w:r>
            <w:proofErr w:type="gramStart"/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обстоятельственными».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ошибок, допущенных в контрольной работе.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3.3.27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Сложноподчиненные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присоединительными. § 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3.3.28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Сложноподчиненные предложения с </w:t>
            </w:r>
            <w:proofErr w:type="gram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придаточными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присоединительными. § 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46FDB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3.3.29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Сообщение на лингвистическую тему (упр.232)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Сложноподчинённые предложения с несколькими придаточными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сложноподчиненных предложений с двумя или несколькими придаточными и пунктуация при них. § 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к сочинению- описанию портретов </w:t>
            </w:r>
            <w:proofErr w:type="spell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А.С.Пушкина</w:t>
            </w:r>
            <w:proofErr w:type="spell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(упр.241)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Написание сочинения -сопоставительной характеристики двух портретов </w:t>
            </w:r>
            <w:proofErr w:type="spell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А.С.Пушкина</w:t>
            </w:r>
            <w:proofErr w:type="spell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сложноподчиненных предложений с двумя или несколькими придаточными и пунктуация при них. § 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сложноподчиненных предложений с двумя или несколькими придаточными и пунктуация при них. § 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/р.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Сочинение о жизни современной молодёжи (упр. 244).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/р.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Деловые бумаги.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3.4.8.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 и повторение по теме «Сложноподчинённое предложение»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3.4.9.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065BF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Контрольный диктант </w:t>
            </w:r>
            <w:r w:rsidR="00094225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теме: «Сложноподчинённое предложение»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Бессоюзные сложные предложения.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Бессоюзные сложные предложения.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Запятая и точка с запятой в бессоюзном сложном предложении. § 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Двоеточие в бессоюзном сложном предложении. § 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Двоеточие в бессоюзном сложном предложении. § 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Тире в бессоюзном сложном предложении. § 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Тире в бессоюзном сложном предложении. § 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изложению с элементами сочинения- описания портрета.(упр.282)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3.5.8.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Написание изложения с элементами сочинения- описания портрета.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rPr>
          <w:trHeight w:val="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3.5.9.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3.5.10.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и обобщение знаний о бессоюзных сложных предложениях и пунктуации в них.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877F58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3.5.11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Контрольный диктант № 3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 «Бессоюзные сложные предложения»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Сложные предложения с различными видами связи.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rPr>
          <w:trHeight w:val="5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Сложные предложения с различными видами союзной и бессоюзной связи и пунктуация в них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 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Сложные предложения с различными видами союзной и бессоюзной связи и пунктуация в них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 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Сложные предложения с различными видами союзной и бессоюзной связи и пунктуация в них</w:t>
            </w:r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 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к написанию сочинения-рассуждения «Как я понимаю храбрость?» (Упр. 295, 296)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Написание сочинения-рассуждения «Как я понимаю храбрость?»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Авторские знаки препинания. § 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 р С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жатое изложение (Упр. 301)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Общие сведения о языке.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Роль языка в жизни общества. Язык как исторически развивающееся явление. § 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Роль языка в жизни общества. Язык как исторически развивающееся явление. § 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литературный язык и его стили. § 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литературный язык и его стили. § 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/р.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Сжатое изложение (упр.330)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1625" w:rsidRPr="00C558B0" w:rsidTr="00D065BF">
        <w:tc>
          <w:tcPr>
            <w:tcW w:w="1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25" w:rsidRPr="00C558B0" w:rsidRDefault="00D36555" w:rsidP="000942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</w:t>
            </w:r>
            <w:r w:rsidR="00211625"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Повторение.</w:t>
            </w:r>
          </w:p>
          <w:p w:rsidR="00211625" w:rsidRPr="00C558B0" w:rsidRDefault="002116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Фонетика. Графика. Орфография.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Лексикология. Фразеология. Орфография.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Лексикология. Фразеология. Орфография.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Морфемика</w:t>
            </w:r>
            <w:proofErr w:type="spell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Словообразование. Орфография.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Морфемика</w:t>
            </w:r>
            <w:proofErr w:type="spellEnd"/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Словообразование. Орфография.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Морфология. Орфография. </w:t>
            </w:r>
          </w:p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 существительное, имя прилагательное,  имя числите</w:t>
            </w:r>
            <w:r w:rsidR="00D4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льное, 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местоимение.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 существительное, имя прилагательное,  имя числительное, местоимение.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5.8.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Глагол. Причастие. Деепричастие.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5.9.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Изложение с элементами сочинения ( упр.405,406)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5.10.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Наречие. Слова категории состояния.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Предлог. Союз. Частица.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Синтаксис. Пунктуация.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5.13.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Синтаксис. Пунктуация.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C558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/р</w:t>
            </w: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Сочинение «Что значит быть интеллигентным человеком?»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Употребление знаков препинания. Точка, вопросительный и восклицательный знаки, многоточие.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Запятая.</w:t>
            </w:r>
            <w:r w:rsidR="00D065BF"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Точка с запятой. Двоеточие. Тире.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25" w:rsidRPr="00C558B0" w:rsidTr="00D46FD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065BF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99-102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D065BF" w:rsidP="00C55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Итоговая контрольная работа в форме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огэ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58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25" w:rsidRPr="00C558B0" w:rsidRDefault="00094225" w:rsidP="00C55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558B0" w:rsidRPr="00C558B0" w:rsidRDefault="00C558B0" w:rsidP="00C558B0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C558B0" w:rsidRPr="00C558B0" w:rsidRDefault="00C558B0" w:rsidP="00C558B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558B0" w:rsidRPr="00C558B0" w:rsidRDefault="00C558B0" w:rsidP="00C558B0">
      <w:pPr>
        <w:shd w:val="clear" w:color="auto" w:fill="FFFFFF"/>
        <w:spacing w:after="1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286D" w:rsidRPr="0057286D" w:rsidRDefault="0057286D" w:rsidP="005728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28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Календарно-тематическое планирование по русскому языку 8 класс (102часа)</w:t>
      </w:r>
    </w:p>
    <w:sectPr w:rsidR="0057286D" w:rsidRPr="0057286D" w:rsidSect="00094225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01BA0"/>
    <w:multiLevelType w:val="multilevel"/>
    <w:tmpl w:val="186C3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C57144"/>
    <w:multiLevelType w:val="multilevel"/>
    <w:tmpl w:val="1D1C0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495EB7"/>
    <w:multiLevelType w:val="multilevel"/>
    <w:tmpl w:val="BBF65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687D78"/>
    <w:multiLevelType w:val="multilevel"/>
    <w:tmpl w:val="5484C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3C658D"/>
    <w:multiLevelType w:val="multilevel"/>
    <w:tmpl w:val="55564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7C647E"/>
    <w:multiLevelType w:val="multilevel"/>
    <w:tmpl w:val="F22AF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7406A8"/>
    <w:multiLevelType w:val="multilevel"/>
    <w:tmpl w:val="31BEC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8F4001C"/>
    <w:multiLevelType w:val="multilevel"/>
    <w:tmpl w:val="C64C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FC60FC"/>
    <w:multiLevelType w:val="multilevel"/>
    <w:tmpl w:val="C78CC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AC5D0A"/>
    <w:multiLevelType w:val="hybridMultilevel"/>
    <w:tmpl w:val="E904C964"/>
    <w:lvl w:ilvl="0" w:tplc="B302E1FA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F943073"/>
    <w:multiLevelType w:val="multilevel"/>
    <w:tmpl w:val="BB1CD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01D2F07"/>
    <w:multiLevelType w:val="multilevel"/>
    <w:tmpl w:val="B0E00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5EE4823"/>
    <w:multiLevelType w:val="multilevel"/>
    <w:tmpl w:val="77AC6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F53AE7"/>
    <w:multiLevelType w:val="multilevel"/>
    <w:tmpl w:val="BF802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C531B5A"/>
    <w:multiLevelType w:val="multilevel"/>
    <w:tmpl w:val="F07EB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FE40BC2"/>
    <w:multiLevelType w:val="multilevel"/>
    <w:tmpl w:val="9C04D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0F56AB3"/>
    <w:multiLevelType w:val="multilevel"/>
    <w:tmpl w:val="33F0F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C3E5D65"/>
    <w:multiLevelType w:val="multilevel"/>
    <w:tmpl w:val="56D23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B41074"/>
    <w:multiLevelType w:val="multilevel"/>
    <w:tmpl w:val="E30E0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A256B6"/>
    <w:multiLevelType w:val="multilevel"/>
    <w:tmpl w:val="AF1C5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8D843BE"/>
    <w:multiLevelType w:val="multilevel"/>
    <w:tmpl w:val="2460F21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1444" w:hanging="73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44" w:hanging="735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  <w:b/>
      </w:rPr>
    </w:lvl>
  </w:abstractNum>
  <w:abstractNum w:abstractNumId="21">
    <w:nsid w:val="4AF14E8C"/>
    <w:multiLevelType w:val="multilevel"/>
    <w:tmpl w:val="2FBED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3077184"/>
    <w:multiLevelType w:val="multilevel"/>
    <w:tmpl w:val="56F20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4BE47C3"/>
    <w:multiLevelType w:val="multilevel"/>
    <w:tmpl w:val="8026B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62934FD"/>
    <w:multiLevelType w:val="multilevel"/>
    <w:tmpl w:val="FF7AA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76573A2"/>
    <w:multiLevelType w:val="multilevel"/>
    <w:tmpl w:val="C556F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A3B3FB8"/>
    <w:multiLevelType w:val="hybridMultilevel"/>
    <w:tmpl w:val="7F50BF3A"/>
    <w:lvl w:ilvl="0" w:tplc="00000003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F9E04F4"/>
    <w:multiLevelType w:val="hybridMultilevel"/>
    <w:tmpl w:val="6FD00C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02A0067"/>
    <w:multiLevelType w:val="hybridMultilevel"/>
    <w:tmpl w:val="53FAFF72"/>
    <w:lvl w:ilvl="0" w:tplc="0419000F">
      <w:start w:val="1"/>
      <w:numFmt w:val="decimal"/>
      <w:lvlText w:val="%1."/>
      <w:lvlJc w:val="left"/>
      <w:pPr>
        <w:ind w:left="14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2A21DF8"/>
    <w:multiLevelType w:val="multilevel"/>
    <w:tmpl w:val="D4F09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2C602CB"/>
    <w:multiLevelType w:val="multilevel"/>
    <w:tmpl w:val="B38EC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BB5369"/>
    <w:multiLevelType w:val="hybridMultilevel"/>
    <w:tmpl w:val="57C0EC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84778B"/>
    <w:multiLevelType w:val="multilevel"/>
    <w:tmpl w:val="AF88AB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5BC257D"/>
    <w:multiLevelType w:val="multilevel"/>
    <w:tmpl w:val="BA363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87D3FBF"/>
    <w:multiLevelType w:val="multilevel"/>
    <w:tmpl w:val="7446F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8972D9C"/>
    <w:multiLevelType w:val="multilevel"/>
    <w:tmpl w:val="FBC45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A620E19"/>
    <w:multiLevelType w:val="hybridMultilevel"/>
    <w:tmpl w:val="F6EC70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EEF07C1"/>
    <w:multiLevelType w:val="multilevel"/>
    <w:tmpl w:val="4886B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32B79A9"/>
    <w:multiLevelType w:val="hybridMultilevel"/>
    <w:tmpl w:val="5B16BF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57426D6"/>
    <w:multiLevelType w:val="multilevel"/>
    <w:tmpl w:val="43FA5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70428E8"/>
    <w:multiLevelType w:val="multilevel"/>
    <w:tmpl w:val="26EEC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8FF2937"/>
    <w:multiLevelType w:val="multilevel"/>
    <w:tmpl w:val="AB267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A8B0BC1"/>
    <w:multiLevelType w:val="multilevel"/>
    <w:tmpl w:val="18B89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E32190B"/>
    <w:multiLevelType w:val="hybridMultilevel"/>
    <w:tmpl w:val="D23844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E3767A9"/>
    <w:multiLevelType w:val="multilevel"/>
    <w:tmpl w:val="FE860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E554789"/>
    <w:multiLevelType w:val="hybridMultilevel"/>
    <w:tmpl w:val="CBD68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F07009A"/>
    <w:multiLevelType w:val="multilevel"/>
    <w:tmpl w:val="A904A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7F814E81"/>
    <w:multiLevelType w:val="multilevel"/>
    <w:tmpl w:val="07302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</w:num>
  <w:num w:numId="6">
    <w:abstractNumId w:val="12"/>
  </w:num>
  <w:num w:numId="7">
    <w:abstractNumId w:val="42"/>
  </w:num>
  <w:num w:numId="8">
    <w:abstractNumId w:val="20"/>
  </w:num>
  <w:num w:numId="9">
    <w:abstractNumId w:val="27"/>
  </w:num>
  <w:num w:numId="10">
    <w:abstractNumId w:val="36"/>
  </w:num>
  <w:num w:numId="11">
    <w:abstractNumId w:val="9"/>
  </w:num>
  <w:num w:numId="12">
    <w:abstractNumId w:val="26"/>
  </w:num>
  <w:num w:numId="13">
    <w:abstractNumId w:val="45"/>
  </w:num>
  <w:num w:numId="14">
    <w:abstractNumId w:val="17"/>
  </w:num>
  <w:num w:numId="15">
    <w:abstractNumId w:val="6"/>
  </w:num>
  <w:num w:numId="16">
    <w:abstractNumId w:val="1"/>
  </w:num>
  <w:num w:numId="17">
    <w:abstractNumId w:val="7"/>
  </w:num>
  <w:num w:numId="18">
    <w:abstractNumId w:val="5"/>
  </w:num>
  <w:num w:numId="19">
    <w:abstractNumId w:val="24"/>
  </w:num>
  <w:num w:numId="20">
    <w:abstractNumId w:val="39"/>
  </w:num>
  <w:num w:numId="21">
    <w:abstractNumId w:val="14"/>
  </w:num>
  <w:num w:numId="22">
    <w:abstractNumId w:val="8"/>
  </w:num>
  <w:num w:numId="23">
    <w:abstractNumId w:val="33"/>
  </w:num>
  <w:num w:numId="24">
    <w:abstractNumId w:val="4"/>
  </w:num>
  <w:num w:numId="25">
    <w:abstractNumId w:val="46"/>
  </w:num>
  <w:num w:numId="26">
    <w:abstractNumId w:val="41"/>
  </w:num>
  <w:num w:numId="27">
    <w:abstractNumId w:val="13"/>
  </w:num>
  <w:num w:numId="28">
    <w:abstractNumId w:val="3"/>
  </w:num>
  <w:num w:numId="29">
    <w:abstractNumId w:val="10"/>
  </w:num>
  <w:num w:numId="30">
    <w:abstractNumId w:val="44"/>
  </w:num>
  <w:num w:numId="31">
    <w:abstractNumId w:val="25"/>
  </w:num>
  <w:num w:numId="32">
    <w:abstractNumId w:val="0"/>
  </w:num>
  <w:num w:numId="33">
    <w:abstractNumId w:val="16"/>
  </w:num>
  <w:num w:numId="34">
    <w:abstractNumId w:val="29"/>
  </w:num>
  <w:num w:numId="35">
    <w:abstractNumId w:val="21"/>
  </w:num>
  <w:num w:numId="36">
    <w:abstractNumId w:val="47"/>
  </w:num>
  <w:num w:numId="37">
    <w:abstractNumId w:val="35"/>
  </w:num>
  <w:num w:numId="38">
    <w:abstractNumId w:val="15"/>
  </w:num>
  <w:num w:numId="39">
    <w:abstractNumId w:val="30"/>
  </w:num>
  <w:num w:numId="40">
    <w:abstractNumId w:val="40"/>
  </w:num>
  <w:num w:numId="41">
    <w:abstractNumId w:val="37"/>
  </w:num>
  <w:num w:numId="42">
    <w:abstractNumId w:val="19"/>
  </w:num>
  <w:num w:numId="43">
    <w:abstractNumId w:val="11"/>
  </w:num>
  <w:num w:numId="44">
    <w:abstractNumId w:val="22"/>
  </w:num>
  <w:num w:numId="45">
    <w:abstractNumId w:val="23"/>
  </w:num>
  <w:num w:numId="46">
    <w:abstractNumId w:val="34"/>
  </w:num>
  <w:num w:numId="47">
    <w:abstractNumId w:val="18"/>
  </w:num>
  <w:num w:numId="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86D"/>
    <w:rsid w:val="00094225"/>
    <w:rsid w:val="001D1C07"/>
    <w:rsid w:val="00211625"/>
    <w:rsid w:val="004B5630"/>
    <w:rsid w:val="00507D28"/>
    <w:rsid w:val="0057286D"/>
    <w:rsid w:val="00877F58"/>
    <w:rsid w:val="009B113E"/>
    <w:rsid w:val="00C558B0"/>
    <w:rsid w:val="00D065BF"/>
    <w:rsid w:val="00D36555"/>
    <w:rsid w:val="00D46FDB"/>
    <w:rsid w:val="00DC4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57286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286D"/>
    <w:rPr>
      <w:rFonts w:ascii="Times New Roman" w:eastAsia="Times New Roman" w:hAnsi="Times New Roman" w:cs="Times New Roman"/>
      <w:sz w:val="32"/>
      <w:szCs w:val="32"/>
      <w:lang w:eastAsia="ru-RU"/>
    </w:rPr>
  </w:style>
  <w:style w:type="numbering" w:customStyle="1" w:styleId="1">
    <w:name w:val="Нет списка1"/>
    <w:next w:val="a2"/>
    <w:semiHidden/>
    <w:rsid w:val="0057286D"/>
  </w:style>
  <w:style w:type="table" w:styleId="a3">
    <w:name w:val="Table Grid"/>
    <w:basedOn w:val="a1"/>
    <w:rsid w:val="00572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57286D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FR2">
    <w:name w:val="FR2"/>
    <w:uiPriority w:val="99"/>
    <w:rsid w:val="0057286D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ody Text"/>
    <w:basedOn w:val="a"/>
    <w:link w:val="a6"/>
    <w:rsid w:val="0057286D"/>
    <w:pPr>
      <w:widowControl w:val="0"/>
      <w:suppressAutoHyphens/>
      <w:spacing w:after="12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a6">
    <w:name w:val="Основной текст Знак"/>
    <w:basedOn w:val="a0"/>
    <w:link w:val="a5"/>
    <w:rsid w:val="0057286D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paragraph" w:styleId="a7">
    <w:name w:val="Document Map"/>
    <w:basedOn w:val="a"/>
    <w:link w:val="a8"/>
    <w:semiHidden/>
    <w:rsid w:val="0057286D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8">
    <w:name w:val="Схема документа Знак"/>
    <w:basedOn w:val="a0"/>
    <w:link w:val="a7"/>
    <w:semiHidden/>
    <w:rsid w:val="0057286D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9">
    <w:name w:val="List Paragraph"/>
    <w:basedOn w:val="a"/>
    <w:link w:val="aa"/>
    <w:uiPriority w:val="34"/>
    <w:qFormat/>
    <w:rsid w:val="0057286D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rsid w:val="0057286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5728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57286D"/>
    <w:pPr>
      <w:spacing w:before="48" w:after="48" w:line="240" w:lineRule="auto"/>
      <w:ind w:firstLine="3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qFormat/>
    <w:rsid w:val="0057286D"/>
    <w:rPr>
      <w:i/>
      <w:iCs/>
    </w:rPr>
  </w:style>
  <w:style w:type="paragraph" w:styleId="ae">
    <w:name w:val="footer"/>
    <w:basedOn w:val="a"/>
    <w:link w:val="af"/>
    <w:rsid w:val="005728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rsid w:val="005728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57286D"/>
  </w:style>
  <w:style w:type="paragraph" w:styleId="af1">
    <w:name w:val="Balloon Text"/>
    <w:basedOn w:val="a"/>
    <w:link w:val="af2"/>
    <w:rsid w:val="0057286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rsid w:val="0057286D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C558B0"/>
  </w:style>
  <w:style w:type="character" w:styleId="af3">
    <w:name w:val="Strong"/>
    <w:basedOn w:val="a0"/>
    <w:uiPriority w:val="22"/>
    <w:qFormat/>
    <w:rsid w:val="00C558B0"/>
    <w:rPr>
      <w:b/>
      <w:bCs/>
    </w:rPr>
  </w:style>
  <w:style w:type="character" w:styleId="af4">
    <w:name w:val="Hyperlink"/>
    <w:basedOn w:val="a0"/>
    <w:uiPriority w:val="99"/>
    <w:semiHidden/>
    <w:unhideWhenUsed/>
    <w:rsid w:val="00C558B0"/>
    <w:rPr>
      <w:color w:val="0000FF"/>
      <w:u w:val="single"/>
    </w:rPr>
  </w:style>
  <w:style w:type="table" w:customStyle="1" w:styleId="10">
    <w:name w:val="Сетка таблицы1"/>
    <w:basedOn w:val="a1"/>
    <w:next w:val="a3"/>
    <w:uiPriority w:val="59"/>
    <w:rsid w:val="00C558B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C558B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aa">
    <w:name w:val="Абзац списка Знак"/>
    <w:link w:val="a9"/>
    <w:uiPriority w:val="34"/>
    <w:locked/>
    <w:rsid w:val="00C558B0"/>
    <w:rPr>
      <w:rFonts w:ascii="Calibri" w:eastAsia="Times New Roman" w:hAnsi="Calibri" w:cs="Times New Roman"/>
      <w:lang w:eastAsia="ru-RU"/>
    </w:rPr>
  </w:style>
  <w:style w:type="paragraph" w:customStyle="1" w:styleId="Textbody">
    <w:name w:val="Text body"/>
    <w:basedOn w:val="a"/>
    <w:rsid w:val="00C558B0"/>
    <w:pPr>
      <w:widowControl w:val="0"/>
      <w:suppressAutoHyphens/>
      <w:autoSpaceDN w:val="0"/>
      <w:spacing w:after="120" w:line="240" w:lineRule="auto"/>
    </w:pPr>
    <w:rPr>
      <w:rFonts w:ascii="Arial" w:eastAsia="SimSun" w:hAnsi="Arial" w:cs="Lucida Sans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57286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286D"/>
    <w:rPr>
      <w:rFonts w:ascii="Times New Roman" w:eastAsia="Times New Roman" w:hAnsi="Times New Roman" w:cs="Times New Roman"/>
      <w:sz w:val="32"/>
      <w:szCs w:val="32"/>
      <w:lang w:eastAsia="ru-RU"/>
    </w:rPr>
  </w:style>
  <w:style w:type="numbering" w:customStyle="1" w:styleId="1">
    <w:name w:val="Нет списка1"/>
    <w:next w:val="a2"/>
    <w:semiHidden/>
    <w:rsid w:val="0057286D"/>
  </w:style>
  <w:style w:type="table" w:styleId="a3">
    <w:name w:val="Table Grid"/>
    <w:basedOn w:val="a1"/>
    <w:rsid w:val="00572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57286D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FR2">
    <w:name w:val="FR2"/>
    <w:uiPriority w:val="99"/>
    <w:rsid w:val="0057286D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ody Text"/>
    <w:basedOn w:val="a"/>
    <w:link w:val="a6"/>
    <w:rsid w:val="0057286D"/>
    <w:pPr>
      <w:widowControl w:val="0"/>
      <w:suppressAutoHyphens/>
      <w:spacing w:after="12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a6">
    <w:name w:val="Основной текст Знак"/>
    <w:basedOn w:val="a0"/>
    <w:link w:val="a5"/>
    <w:rsid w:val="0057286D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paragraph" w:styleId="a7">
    <w:name w:val="Document Map"/>
    <w:basedOn w:val="a"/>
    <w:link w:val="a8"/>
    <w:semiHidden/>
    <w:rsid w:val="0057286D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8">
    <w:name w:val="Схема документа Знак"/>
    <w:basedOn w:val="a0"/>
    <w:link w:val="a7"/>
    <w:semiHidden/>
    <w:rsid w:val="0057286D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9">
    <w:name w:val="List Paragraph"/>
    <w:basedOn w:val="a"/>
    <w:link w:val="aa"/>
    <w:uiPriority w:val="34"/>
    <w:qFormat/>
    <w:rsid w:val="0057286D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rsid w:val="0057286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5728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57286D"/>
    <w:pPr>
      <w:spacing w:before="48" w:after="48" w:line="240" w:lineRule="auto"/>
      <w:ind w:firstLine="3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qFormat/>
    <w:rsid w:val="0057286D"/>
    <w:rPr>
      <w:i/>
      <w:iCs/>
    </w:rPr>
  </w:style>
  <w:style w:type="paragraph" w:styleId="ae">
    <w:name w:val="footer"/>
    <w:basedOn w:val="a"/>
    <w:link w:val="af"/>
    <w:rsid w:val="005728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rsid w:val="005728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57286D"/>
  </w:style>
  <w:style w:type="paragraph" w:styleId="af1">
    <w:name w:val="Balloon Text"/>
    <w:basedOn w:val="a"/>
    <w:link w:val="af2"/>
    <w:rsid w:val="0057286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rsid w:val="0057286D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C558B0"/>
  </w:style>
  <w:style w:type="character" w:styleId="af3">
    <w:name w:val="Strong"/>
    <w:basedOn w:val="a0"/>
    <w:uiPriority w:val="22"/>
    <w:qFormat/>
    <w:rsid w:val="00C558B0"/>
    <w:rPr>
      <w:b/>
      <w:bCs/>
    </w:rPr>
  </w:style>
  <w:style w:type="character" w:styleId="af4">
    <w:name w:val="Hyperlink"/>
    <w:basedOn w:val="a0"/>
    <w:uiPriority w:val="99"/>
    <w:semiHidden/>
    <w:unhideWhenUsed/>
    <w:rsid w:val="00C558B0"/>
    <w:rPr>
      <w:color w:val="0000FF"/>
      <w:u w:val="single"/>
    </w:rPr>
  </w:style>
  <w:style w:type="table" w:customStyle="1" w:styleId="10">
    <w:name w:val="Сетка таблицы1"/>
    <w:basedOn w:val="a1"/>
    <w:next w:val="a3"/>
    <w:uiPriority w:val="59"/>
    <w:rsid w:val="00C558B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C558B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aa">
    <w:name w:val="Абзац списка Знак"/>
    <w:link w:val="a9"/>
    <w:uiPriority w:val="34"/>
    <w:locked/>
    <w:rsid w:val="00C558B0"/>
    <w:rPr>
      <w:rFonts w:ascii="Calibri" w:eastAsia="Times New Roman" w:hAnsi="Calibri" w:cs="Times New Roman"/>
      <w:lang w:eastAsia="ru-RU"/>
    </w:rPr>
  </w:style>
  <w:style w:type="paragraph" w:customStyle="1" w:styleId="Textbody">
    <w:name w:val="Text body"/>
    <w:basedOn w:val="a"/>
    <w:rsid w:val="00C558B0"/>
    <w:pPr>
      <w:widowControl w:val="0"/>
      <w:suppressAutoHyphens/>
      <w:autoSpaceDN w:val="0"/>
      <w:spacing w:after="120" w:line="240" w:lineRule="auto"/>
    </w:pPr>
    <w:rPr>
      <w:rFonts w:ascii="Arial" w:eastAsia="SimSun" w:hAnsi="Arial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6078</Words>
  <Characters>34650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2020-09-20T06:55:00Z</cp:lastPrinted>
  <dcterms:created xsi:type="dcterms:W3CDTF">2020-09-17T08:38:00Z</dcterms:created>
  <dcterms:modified xsi:type="dcterms:W3CDTF">2020-09-20T07:44:00Z</dcterms:modified>
</cp:coreProperties>
</file>