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7" w:rsidRPr="00EB4AD9" w:rsidRDefault="00917777" w:rsidP="009177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4AD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7777" w:rsidRPr="00EB4AD9" w:rsidRDefault="00917777" w:rsidP="009177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AD9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AD9">
        <w:rPr>
          <w:rFonts w:ascii="Times New Roman" w:hAnsi="Times New Roman" w:cs="Times New Roman"/>
          <w:sz w:val="24"/>
          <w:szCs w:val="24"/>
        </w:rPr>
        <w:t>Башкирский кадетский корпус Приволжского федерального округа</w:t>
      </w: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AD9">
        <w:rPr>
          <w:rFonts w:ascii="Times New Roman" w:hAnsi="Times New Roman" w:cs="Times New Roman"/>
          <w:sz w:val="24"/>
          <w:szCs w:val="24"/>
        </w:rPr>
        <w:t xml:space="preserve">имени Героя России А. В. </w:t>
      </w:r>
      <w:proofErr w:type="spellStart"/>
      <w:r w:rsidRPr="00EB4AD9">
        <w:rPr>
          <w:rFonts w:ascii="Times New Roman" w:hAnsi="Times New Roman" w:cs="Times New Roman"/>
          <w:sz w:val="24"/>
          <w:szCs w:val="24"/>
        </w:rPr>
        <w:t>Доставалова</w:t>
      </w:r>
      <w:proofErr w:type="spellEnd"/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72"/>
        <w:tblW w:w="13858" w:type="dxa"/>
        <w:tblLayout w:type="fixed"/>
        <w:tblLook w:val="04A0"/>
      </w:tblPr>
      <w:tblGrid>
        <w:gridCol w:w="5495"/>
        <w:gridCol w:w="4678"/>
        <w:gridCol w:w="3685"/>
      </w:tblGrid>
      <w:tr w:rsidR="00917777" w:rsidRPr="00EB4AD9" w:rsidTr="00BF661F">
        <w:trPr>
          <w:trHeight w:val="1627"/>
        </w:trPr>
        <w:tc>
          <w:tcPr>
            <w:tcW w:w="5495" w:type="dxa"/>
            <w:shd w:val="clear" w:color="auto" w:fill="auto"/>
          </w:tcPr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протокол №___ от «___»____________20__ г.</w:t>
            </w:r>
          </w:p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рук. МС_________Г. К. </w:t>
            </w:r>
            <w:proofErr w:type="spellStart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«___»_______________20__ г.</w:t>
            </w:r>
          </w:p>
          <w:p w:rsidR="00917777" w:rsidRPr="00EB4AD9" w:rsidRDefault="00917777" w:rsidP="00BF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17777" w:rsidRPr="00EB4AD9" w:rsidRDefault="00917777" w:rsidP="00BF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917777" w:rsidRPr="00EB4AD9" w:rsidRDefault="00917777" w:rsidP="00BF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917777" w:rsidRPr="00EB4AD9" w:rsidRDefault="00917777" w:rsidP="00BF66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_______Г. К. </w:t>
            </w:r>
            <w:proofErr w:type="spellStart"/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>Мамбеткулова</w:t>
            </w:r>
            <w:proofErr w:type="spellEnd"/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«___»_________________20__г.</w:t>
            </w:r>
          </w:p>
        </w:tc>
        <w:tc>
          <w:tcPr>
            <w:tcW w:w="3685" w:type="dxa"/>
            <w:shd w:val="clear" w:color="auto" w:fill="auto"/>
          </w:tcPr>
          <w:p w:rsidR="00917777" w:rsidRPr="00EB4AD9" w:rsidRDefault="00917777" w:rsidP="00BF661F">
            <w:pPr>
              <w:spacing w:after="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917777" w:rsidRPr="00EB4AD9" w:rsidRDefault="00BF661F" w:rsidP="00BF661F">
            <w:pPr>
              <w:spacing w:after="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</w:t>
            </w:r>
          </w:p>
          <w:p w:rsidR="00917777" w:rsidRPr="00EB4AD9" w:rsidRDefault="00917777" w:rsidP="00BF661F">
            <w:pPr>
              <w:spacing w:after="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>_________А. С. Медведев</w:t>
            </w:r>
          </w:p>
          <w:p w:rsidR="00917777" w:rsidRPr="00EB4AD9" w:rsidRDefault="00917777" w:rsidP="00BF661F">
            <w:pPr>
              <w:spacing w:after="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«___»______________20__г.</w:t>
            </w:r>
          </w:p>
          <w:p w:rsidR="00917777" w:rsidRPr="00EB4AD9" w:rsidRDefault="00917777" w:rsidP="00BF661F">
            <w:pPr>
              <w:spacing w:after="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№_________ </w:t>
            </w:r>
            <w:proofErr w:type="gramStart"/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17777" w:rsidRPr="00EB4AD9" w:rsidRDefault="00917777" w:rsidP="00BF661F">
            <w:pPr>
              <w:spacing w:after="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eastAsia="Calibri" w:hAnsi="Times New Roman" w:cs="Times New Roman"/>
                <w:sz w:val="24"/>
                <w:szCs w:val="24"/>
              </w:rPr>
              <w:t>«__»__________20___ г.</w:t>
            </w:r>
          </w:p>
        </w:tc>
      </w:tr>
    </w:tbl>
    <w:p w:rsidR="00917777" w:rsidRPr="00EB4AD9" w:rsidRDefault="00917777" w:rsidP="0091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D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AD9">
        <w:rPr>
          <w:rFonts w:ascii="Times New Roman" w:hAnsi="Times New Roman" w:cs="Times New Roman"/>
          <w:sz w:val="24"/>
          <w:szCs w:val="24"/>
        </w:rPr>
        <w:t>по физике</w:t>
      </w: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777" w:rsidRPr="00EB4AD9" w:rsidRDefault="00917777" w:rsidP="0091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777" w:rsidRPr="00EB4AD9" w:rsidRDefault="00917777" w:rsidP="0091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039"/>
        <w:gridCol w:w="5386"/>
      </w:tblGrid>
      <w:tr w:rsidR="00917777" w:rsidRPr="00EB4AD9" w:rsidTr="00BF661F">
        <w:tc>
          <w:tcPr>
            <w:tcW w:w="9039" w:type="dxa"/>
          </w:tcPr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Составитель:</w:t>
            </w: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Гибадуллин</w:t>
            </w:r>
            <w:proofErr w:type="spellEnd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Динис</w:t>
            </w:r>
            <w:proofErr w:type="spellEnd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первой категории </w:t>
            </w:r>
          </w:p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– 2021</w:t>
            </w: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917777" w:rsidRPr="00EB4AD9" w:rsidRDefault="00917777" w:rsidP="00BF661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b/>
                <w:sz w:val="24"/>
                <w:szCs w:val="24"/>
              </w:rPr>
              <w:t>Год составления: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B4A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17777" w:rsidRPr="00EB4AD9" w:rsidRDefault="00917777" w:rsidP="00BF661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17777" w:rsidRPr="00EB4AD9" w:rsidRDefault="00917777" w:rsidP="00BF661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917777" w:rsidRPr="00EB4AD9" w:rsidTr="00BF661F">
        <w:tc>
          <w:tcPr>
            <w:tcW w:w="14425" w:type="dxa"/>
            <w:gridSpan w:val="2"/>
          </w:tcPr>
          <w:p w:rsidR="00917777" w:rsidRPr="00EB4AD9" w:rsidRDefault="00917777" w:rsidP="00BF661F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AD9">
              <w:rPr>
                <w:rFonts w:ascii="Times New Roman" w:hAnsi="Times New Roman" w:cs="Times New Roman"/>
                <w:bCs/>
                <w:sz w:val="24"/>
                <w:szCs w:val="24"/>
              </w:rPr>
              <w:t>г. Ишимбай</w:t>
            </w:r>
          </w:p>
        </w:tc>
      </w:tr>
    </w:tbl>
    <w:p w:rsidR="00BF661F" w:rsidRDefault="00BF661F">
      <w:r>
        <w:br w:type="page"/>
      </w:r>
    </w:p>
    <w:tbl>
      <w:tblPr>
        <w:tblStyle w:val="10"/>
        <w:tblW w:w="14709" w:type="dxa"/>
        <w:tblLayout w:type="fixed"/>
        <w:tblLook w:val="04A0"/>
      </w:tblPr>
      <w:tblGrid>
        <w:gridCol w:w="665"/>
        <w:gridCol w:w="3686"/>
        <w:gridCol w:w="2278"/>
        <w:gridCol w:w="2268"/>
        <w:gridCol w:w="1134"/>
        <w:gridCol w:w="1134"/>
        <w:gridCol w:w="1134"/>
        <w:gridCol w:w="1134"/>
        <w:gridCol w:w="1276"/>
      </w:tblGrid>
      <w:tr w:rsidR="003573B6" w:rsidRPr="00E43E1D" w:rsidTr="00564B96">
        <w:trPr>
          <w:trHeight w:val="405"/>
        </w:trPr>
        <w:tc>
          <w:tcPr>
            <w:tcW w:w="665" w:type="dxa"/>
            <w:vMerge w:val="restart"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4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4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4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546" w:type="dxa"/>
            <w:gridSpan w:val="2"/>
          </w:tcPr>
          <w:p w:rsidR="003573B6" w:rsidRPr="00917DE6" w:rsidRDefault="003573B6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>Планируемые результаты обучения</w:t>
            </w:r>
          </w:p>
        </w:tc>
        <w:tc>
          <w:tcPr>
            <w:tcW w:w="2268" w:type="dxa"/>
            <w:gridSpan w:val="2"/>
            <w:vAlign w:val="center"/>
          </w:tcPr>
          <w:p w:rsidR="003573B6" w:rsidRPr="00E43E1D" w:rsidRDefault="003573B6" w:rsidP="00E43E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268" w:type="dxa"/>
            <w:gridSpan w:val="2"/>
            <w:vAlign w:val="center"/>
          </w:tcPr>
          <w:p w:rsidR="003573B6" w:rsidRPr="00E43E1D" w:rsidRDefault="003573B6" w:rsidP="00E43E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276" w:type="dxa"/>
            <w:vMerge w:val="restart"/>
          </w:tcPr>
          <w:p w:rsidR="003573B6" w:rsidRPr="00E43E1D" w:rsidRDefault="003573B6" w:rsidP="00357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</w:t>
            </w:r>
            <w:r w:rsidRPr="00E4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чание.</w:t>
            </w:r>
          </w:p>
        </w:tc>
      </w:tr>
      <w:tr w:rsidR="00917DE6" w:rsidRPr="00E43E1D" w:rsidTr="00564B96">
        <w:trPr>
          <w:trHeight w:val="576"/>
        </w:trPr>
        <w:tc>
          <w:tcPr>
            <w:tcW w:w="665" w:type="dxa"/>
            <w:vMerge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</w:tcPr>
          <w:p w:rsidR="003573B6" w:rsidRPr="00917DE6" w:rsidRDefault="003573B6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>Освоение предме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т</w:t>
            </w:r>
            <w:r w:rsidRPr="00917DE6">
              <w:rPr>
                <w:rFonts w:ascii="Times New Roman" w:hAnsi="Times New Roman" w:cs="Times New Roman"/>
                <w:lang w:eastAsia="ru-RU"/>
              </w:rPr>
              <w:t>ных знаний (базовые понятия)</w:t>
            </w:r>
          </w:p>
        </w:tc>
        <w:tc>
          <w:tcPr>
            <w:tcW w:w="2268" w:type="dxa"/>
          </w:tcPr>
          <w:p w:rsidR="003573B6" w:rsidRPr="00917DE6" w:rsidRDefault="003573B6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 xml:space="preserve">УУД (личностные </w:t>
            </w:r>
            <w:proofErr w:type="spellStart"/>
            <w:r w:rsidRPr="00917DE6">
              <w:rPr>
                <w:rFonts w:ascii="Times New Roman" w:hAnsi="Times New Roman" w:cs="Times New Roman"/>
                <w:lang w:eastAsia="ru-RU"/>
              </w:rPr>
              <w:t>метапредметные</w:t>
            </w:r>
            <w:proofErr w:type="spellEnd"/>
            <w:r w:rsidRPr="00917DE6">
              <w:rPr>
                <w:rFonts w:ascii="Times New Roman" w:hAnsi="Times New Roman" w:cs="Times New Roman"/>
                <w:lang w:eastAsia="ru-RU"/>
              </w:rPr>
              <w:t xml:space="preserve"> 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зультаты)</w:t>
            </w:r>
          </w:p>
        </w:tc>
        <w:tc>
          <w:tcPr>
            <w:tcW w:w="1134" w:type="dxa"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(план.)</w:t>
            </w:r>
          </w:p>
        </w:tc>
        <w:tc>
          <w:tcPr>
            <w:tcW w:w="1134" w:type="dxa"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(факт)</w:t>
            </w:r>
          </w:p>
        </w:tc>
        <w:tc>
          <w:tcPr>
            <w:tcW w:w="1134" w:type="dxa"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(план.)</w:t>
            </w:r>
          </w:p>
        </w:tc>
        <w:tc>
          <w:tcPr>
            <w:tcW w:w="1134" w:type="dxa"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 (факт)</w:t>
            </w:r>
          </w:p>
        </w:tc>
        <w:tc>
          <w:tcPr>
            <w:tcW w:w="1276" w:type="dxa"/>
            <w:vMerge/>
          </w:tcPr>
          <w:p w:rsidR="003573B6" w:rsidRPr="00E43E1D" w:rsidRDefault="003573B6" w:rsidP="00E43E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573B6" w:rsidRPr="00E43E1D" w:rsidTr="00564B96">
        <w:tc>
          <w:tcPr>
            <w:tcW w:w="14709" w:type="dxa"/>
            <w:gridSpan w:val="9"/>
          </w:tcPr>
          <w:p w:rsidR="003573B6" w:rsidRPr="008C4EA2" w:rsidRDefault="003573B6" w:rsidP="00917DE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C4EA2">
              <w:rPr>
                <w:rFonts w:ascii="Times New Roman" w:hAnsi="Times New Roman" w:cs="Times New Roman"/>
                <w:b/>
                <w:lang w:eastAsia="ru-RU"/>
              </w:rPr>
              <w:t>Раздел 1. Механика (75 часов)</w:t>
            </w:r>
          </w:p>
        </w:tc>
      </w:tr>
      <w:tr w:rsidR="004864BA" w:rsidRPr="00E43E1D" w:rsidTr="00564B96">
        <w:tc>
          <w:tcPr>
            <w:tcW w:w="665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vAlign w:val="bottom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Инструктаж по ТБ. Вводная ко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трольная работа</w:t>
            </w:r>
          </w:p>
        </w:tc>
        <w:tc>
          <w:tcPr>
            <w:tcW w:w="2278" w:type="dxa"/>
            <w:vMerge w:val="restart"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>понимание и спосо</w:t>
            </w:r>
            <w:r w:rsidRPr="00917DE6">
              <w:rPr>
                <w:rFonts w:ascii="Times New Roman" w:hAnsi="Times New Roman" w:cs="Times New Roman"/>
                <w:lang w:eastAsia="ru-RU"/>
              </w:rPr>
              <w:t>б</w:t>
            </w:r>
            <w:r w:rsidRPr="00917DE6">
              <w:rPr>
                <w:rFonts w:ascii="Times New Roman" w:hAnsi="Times New Roman" w:cs="Times New Roman"/>
                <w:lang w:eastAsia="ru-RU"/>
              </w:rPr>
              <w:t xml:space="preserve">ность описывать и объяснять 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физич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ские явления:</w:t>
            </w:r>
            <w:r w:rsidRPr="00917DE6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пост</w:t>
            </w:r>
            <w:r w:rsidRPr="00917DE6">
              <w:rPr>
                <w:rFonts w:ascii="Times New Roman" w:hAnsi="Times New Roman" w:cs="Times New Roman"/>
                <w:lang w:eastAsia="ru-RU"/>
              </w:rPr>
              <w:t>у</w:t>
            </w:r>
            <w:r w:rsidRPr="00917DE6">
              <w:rPr>
                <w:rFonts w:ascii="Times New Roman" w:hAnsi="Times New Roman" w:cs="Times New Roman"/>
                <w:lang w:eastAsia="ru-RU"/>
              </w:rPr>
              <w:t>пательное движение (назвать отличител</w:t>
            </w:r>
            <w:r w:rsidRPr="00917DE6">
              <w:rPr>
                <w:rFonts w:ascii="Times New Roman" w:hAnsi="Times New Roman" w:cs="Times New Roman"/>
                <w:lang w:eastAsia="ru-RU"/>
              </w:rPr>
              <w:t>ь</w:t>
            </w:r>
            <w:r w:rsidRPr="00917DE6">
              <w:rPr>
                <w:rFonts w:ascii="Times New Roman" w:hAnsi="Times New Roman" w:cs="Times New Roman"/>
                <w:lang w:eastAsia="ru-RU"/>
              </w:rPr>
              <w:t>ный признак), смена дня и ночи на Земле, свободное падение тел. невесомость, движение по окру</w:t>
            </w:r>
            <w:r w:rsidRPr="00917DE6">
              <w:rPr>
                <w:rFonts w:ascii="Times New Roman" w:hAnsi="Times New Roman" w:cs="Times New Roman"/>
                <w:lang w:eastAsia="ru-RU"/>
              </w:rPr>
              <w:t>ж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ности с постоянной по модулю скор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lang w:eastAsia="ru-RU"/>
              </w:rPr>
              <w:t>стью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17DE6">
              <w:rPr>
                <w:rFonts w:ascii="Times New Roman" w:hAnsi="Times New Roman" w:cs="Times New Roman"/>
                <w:lang w:eastAsia="ru-RU"/>
              </w:rPr>
              <w:t xml:space="preserve">знание и способность давать определения /описания 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физич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ских понятий:</w:t>
            </w:r>
            <w:r w:rsidRPr="00917DE6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отн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сительность движ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ния (перечислить, в чём проявляется), геоцентрическая и гелиоцентрическая системы мира; [пе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вая космическая ск</w:t>
            </w:r>
            <w:r w:rsidRPr="00917DE6">
              <w:rPr>
                <w:rFonts w:ascii="Times New Roman" w:hAnsi="Times New Roman" w:cs="Times New Roman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lang w:eastAsia="ru-RU"/>
              </w:rPr>
              <w:t xml:space="preserve">рость], реактивное движение; 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физич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ских </w:t>
            </w:r>
            <w:r w:rsidRPr="00917DE6">
              <w:rPr>
                <w:rFonts w:ascii="Times New Roman" w:hAnsi="Times New Roman" w:cs="Times New Roman"/>
                <w:iCs/>
                <w:lang w:eastAsia="ru-RU"/>
              </w:rPr>
              <w:t>моделей:</w:t>
            </w:r>
            <w:r w:rsidRPr="00917DE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мат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риальная точка, си</w:t>
            </w:r>
            <w:r w:rsidRPr="00917DE6">
              <w:rPr>
                <w:rFonts w:ascii="Times New Roman" w:hAnsi="Times New Roman" w:cs="Times New Roman"/>
                <w:lang w:eastAsia="ru-RU"/>
              </w:rPr>
              <w:t>с</w:t>
            </w:r>
            <w:r w:rsidRPr="00917DE6">
              <w:rPr>
                <w:rFonts w:ascii="Times New Roman" w:hAnsi="Times New Roman" w:cs="Times New Roman"/>
                <w:lang w:eastAsia="ru-RU"/>
              </w:rPr>
              <w:t xml:space="preserve">тема отсчёта, 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физ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ческих величин:</w:t>
            </w:r>
            <w:r w:rsidRPr="00917DE6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п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lastRenderedPageBreak/>
              <w:t>ремещение, скорость равномерного прям</w:t>
            </w:r>
            <w:r w:rsidRPr="00917DE6">
              <w:rPr>
                <w:rFonts w:ascii="Times New Roman" w:hAnsi="Times New Roman" w:cs="Times New Roman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lang w:eastAsia="ru-RU"/>
              </w:rPr>
              <w:t>линейного движения, мгновенная скорость и ускорение при ра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в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ноускоренном пр</w:t>
            </w:r>
            <w:r w:rsidRPr="00917DE6">
              <w:rPr>
                <w:rFonts w:ascii="Times New Roman" w:hAnsi="Times New Roman" w:cs="Times New Roman"/>
                <w:lang w:eastAsia="ru-RU"/>
              </w:rPr>
              <w:t>я</w:t>
            </w:r>
            <w:r w:rsidRPr="00917DE6">
              <w:rPr>
                <w:rFonts w:ascii="Times New Roman" w:hAnsi="Times New Roman" w:cs="Times New Roman"/>
                <w:lang w:eastAsia="ru-RU"/>
              </w:rPr>
              <w:t>молинейном движ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нии, скорость и це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н</w:t>
            </w:r>
            <w:r w:rsidRPr="00917DE6">
              <w:rPr>
                <w:rFonts w:ascii="Times New Roman" w:hAnsi="Times New Roman" w:cs="Times New Roman"/>
                <w:lang w:eastAsia="ru-RU"/>
              </w:rPr>
              <w:t>тростремительное ускорение при ра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в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номерном движении тела по окружности, импульс,</w:t>
            </w:r>
            <w:proofErr w:type="gramEnd"/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 xml:space="preserve">понимание смысла </w:t>
            </w:r>
            <w:r w:rsidRPr="00917DE6">
              <w:rPr>
                <w:rFonts w:ascii="Times New Roman" w:hAnsi="Times New Roman" w:cs="Times New Roman"/>
                <w:iCs/>
                <w:lang w:eastAsia="ru-RU"/>
              </w:rPr>
              <w:t xml:space="preserve">основных 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физич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ских </w:t>
            </w:r>
            <w:r w:rsidRPr="00917DE6">
              <w:rPr>
                <w:rFonts w:ascii="Times New Roman" w:hAnsi="Times New Roman" w:cs="Times New Roman"/>
                <w:iCs/>
                <w:lang w:eastAsia="ru-RU"/>
              </w:rPr>
              <w:t>законов:</w:t>
            </w:r>
            <w:r w:rsidRPr="00917DE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дин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мики Ньютона, вс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мирного тяготения, сохранения импул</w:t>
            </w:r>
            <w:r w:rsidRPr="00917DE6">
              <w:rPr>
                <w:rFonts w:ascii="Times New Roman" w:hAnsi="Times New Roman" w:cs="Times New Roman"/>
                <w:lang w:eastAsia="ru-RU"/>
              </w:rPr>
              <w:t>ь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са, сохранения эне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гии), умение прим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нять их на практике и для решения учебных задач;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 xml:space="preserve">умение приводить примеры </w:t>
            </w:r>
            <w:r w:rsidRPr="00917DE6">
              <w:rPr>
                <w:rFonts w:ascii="Times New Roman" w:hAnsi="Times New Roman" w:cs="Times New Roman"/>
                <w:bCs/>
                <w:lang w:eastAsia="ru-RU"/>
              </w:rPr>
              <w:t>технич</w:t>
            </w:r>
            <w:r w:rsidRPr="00917DE6">
              <w:rPr>
                <w:rFonts w:ascii="Times New Roman" w:hAnsi="Times New Roman" w:cs="Times New Roman"/>
                <w:bCs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lang w:eastAsia="ru-RU"/>
              </w:rPr>
              <w:t xml:space="preserve">ских устройств </w:t>
            </w:r>
            <w:r w:rsidRPr="00917DE6">
              <w:rPr>
                <w:rFonts w:ascii="Times New Roman" w:hAnsi="Times New Roman" w:cs="Times New Roman"/>
                <w:lang w:eastAsia="ru-RU"/>
              </w:rPr>
              <w:t>и ж</w:t>
            </w:r>
            <w:r w:rsidRPr="00917DE6">
              <w:rPr>
                <w:rFonts w:ascii="Times New Roman" w:hAnsi="Times New Roman" w:cs="Times New Roman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lang w:eastAsia="ru-RU"/>
              </w:rPr>
              <w:t>вых организмов, в основе перемещения которых лежит при</w:t>
            </w:r>
            <w:r w:rsidRPr="00917DE6">
              <w:rPr>
                <w:rFonts w:ascii="Times New Roman" w:hAnsi="Times New Roman" w:cs="Times New Roman"/>
                <w:lang w:eastAsia="ru-RU"/>
              </w:rPr>
              <w:t>н</w:t>
            </w:r>
            <w:r w:rsidRPr="00917DE6">
              <w:rPr>
                <w:rFonts w:ascii="Times New Roman" w:hAnsi="Times New Roman" w:cs="Times New Roman"/>
                <w:lang w:eastAsia="ru-RU"/>
              </w:rPr>
              <w:t xml:space="preserve">цип реактивного движения. </w:t>
            </w:r>
            <w:proofErr w:type="gramStart"/>
            <w:r w:rsidRPr="00917DE6">
              <w:rPr>
                <w:rFonts w:ascii="Times New Roman" w:hAnsi="Times New Roman" w:cs="Times New Roman"/>
                <w:bCs/>
                <w:lang w:eastAsia="ru-RU"/>
              </w:rPr>
              <w:t xml:space="preserve">Знание и умение объяснять </w:t>
            </w:r>
            <w:r w:rsidRPr="00917DE6">
              <w:rPr>
                <w:rFonts w:ascii="Times New Roman" w:hAnsi="Times New Roman" w:cs="Times New Roman"/>
                <w:lang w:eastAsia="ru-RU"/>
              </w:rPr>
              <w:t>устройство и дейс</w:t>
            </w:r>
            <w:r w:rsidRPr="00917DE6">
              <w:rPr>
                <w:rFonts w:ascii="Times New Roman" w:hAnsi="Times New Roman" w:cs="Times New Roman"/>
                <w:lang w:eastAsia="ru-RU"/>
              </w:rPr>
              <w:t>т</w:t>
            </w:r>
            <w:r w:rsidRPr="00917DE6">
              <w:rPr>
                <w:rFonts w:ascii="Times New Roman" w:hAnsi="Times New Roman" w:cs="Times New Roman"/>
                <w:lang w:eastAsia="ru-RU"/>
              </w:rPr>
              <w:t>вие космических 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кет-носителей. пон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lang w:eastAsia="ru-RU"/>
              </w:rPr>
              <w:lastRenderedPageBreak/>
              <w:t>мание и способность описывать и объя</w:t>
            </w:r>
            <w:r w:rsidRPr="00917DE6">
              <w:rPr>
                <w:rFonts w:ascii="Times New Roman" w:hAnsi="Times New Roman" w:cs="Times New Roman"/>
                <w:lang w:eastAsia="ru-RU"/>
              </w:rPr>
              <w:t>с</w:t>
            </w:r>
            <w:r w:rsidRPr="00917DE6">
              <w:rPr>
                <w:rFonts w:ascii="Times New Roman" w:hAnsi="Times New Roman" w:cs="Times New Roman"/>
                <w:lang w:eastAsia="ru-RU"/>
              </w:rPr>
              <w:t xml:space="preserve">нять </w:t>
            </w:r>
            <w:r w:rsidRPr="00917DE6">
              <w:rPr>
                <w:rFonts w:ascii="Times New Roman" w:hAnsi="Times New Roman" w:cs="Times New Roman"/>
                <w:iCs/>
                <w:lang w:eastAsia="ru-RU"/>
              </w:rPr>
              <w:t>физические я</w:t>
            </w:r>
            <w:r w:rsidRPr="00917DE6">
              <w:rPr>
                <w:rFonts w:ascii="Times New Roman" w:hAnsi="Times New Roman" w:cs="Times New Roman"/>
                <w:iCs/>
                <w:lang w:eastAsia="ru-RU"/>
              </w:rPr>
              <w:t>в</w:t>
            </w:r>
            <w:r w:rsidRPr="00917DE6">
              <w:rPr>
                <w:rFonts w:ascii="Times New Roman" w:hAnsi="Times New Roman" w:cs="Times New Roman"/>
                <w:iCs/>
                <w:lang w:eastAsia="ru-RU"/>
              </w:rPr>
              <w:t>ления:</w:t>
            </w:r>
            <w:r w:rsidRPr="00917DE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колебания 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lang w:eastAsia="ru-RU"/>
              </w:rPr>
              <w:t>тяного (математич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ского) и пружинного маятников, резонанс (в т. ч. звуковой), м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ханические волны, длина волны, отр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жение звука, эхо;</w:t>
            </w:r>
            <w:proofErr w:type="gramEnd"/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17DE6">
              <w:rPr>
                <w:rFonts w:ascii="Times New Roman" w:hAnsi="Times New Roman" w:cs="Times New Roman"/>
                <w:lang w:eastAsia="ru-RU"/>
              </w:rPr>
              <w:t>знание и способность давать определения физических понятий:</w:t>
            </w:r>
            <w:r w:rsidRPr="00917DE6">
              <w:rPr>
                <w:rFonts w:ascii="Times New Roman" w:hAnsi="Times New Roman" w:cs="Times New Roman"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свободные колеб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ния, колебательная система, маятник, затухающие колеб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ния, вынужденные колебания, звук и условия его распр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lang w:eastAsia="ru-RU"/>
              </w:rPr>
              <w:t>странения; физич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ских величин:</w:t>
            </w:r>
            <w:r w:rsidRPr="00917DE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ампл</w:t>
            </w:r>
            <w:r w:rsidRPr="00917DE6">
              <w:rPr>
                <w:rFonts w:ascii="Times New Roman" w:hAnsi="Times New Roman" w:cs="Times New Roman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lang w:eastAsia="ru-RU"/>
              </w:rPr>
              <w:t>туда, период, частота колебаний, собстве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ная частота колеб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тельной системы, высота, [тембр], громкость звука, ск</w:t>
            </w:r>
            <w:r w:rsidRPr="00917DE6">
              <w:rPr>
                <w:rFonts w:ascii="Times New Roman" w:hAnsi="Times New Roman" w:cs="Times New Roman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lang w:eastAsia="ru-RU"/>
              </w:rPr>
              <w:t>рость звука; физич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ских моделей:</w:t>
            </w:r>
            <w:r w:rsidRPr="00917DE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917DE6">
              <w:rPr>
                <w:rFonts w:ascii="Times New Roman" w:hAnsi="Times New Roman" w:cs="Times New Roman"/>
                <w:lang w:eastAsia="ru-RU"/>
              </w:rPr>
              <w:t>[га</w:t>
            </w:r>
            <w:r w:rsidRPr="00917DE6">
              <w:rPr>
                <w:rFonts w:ascii="Times New Roman" w:hAnsi="Times New Roman" w:cs="Times New Roman"/>
                <w:lang w:eastAsia="ru-RU"/>
              </w:rPr>
              <w:t>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монические колеб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ния], математический маятник;</w:t>
            </w:r>
            <w:proofErr w:type="gramEnd"/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>владение экспер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lang w:eastAsia="ru-RU"/>
              </w:rPr>
              <w:t>ментальными мет</w:t>
            </w:r>
            <w:r w:rsidRPr="00917DE6">
              <w:rPr>
                <w:rFonts w:ascii="Times New Roman" w:hAnsi="Times New Roman" w:cs="Times New Roman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дами </w:t>
            </w:r>
            <w:proofErr w:type="gramStart"/>
            <w:r w:rsidRPr="00917DE6">
              <w:rPr>
                <w:rFonts w:ascii="Times New Roman" w:hAnsi="Times New Roman" w:cs="Times New Roman"/>
                <w:lang w:eastAsia="ru-RU"/>
              </w:rPr>
              <w:t>исследования зависимости периода колебаний груза</w:t>
            </w:r>
            <w:proofErr w:type="gramEnd"/>
            <w:r w:rsidRPr="00917DE6">
              <w:rPr>
                <w:rFonts w:ascii="Times New Roman" w:hAnsi="Times New Roman" w:cs="Times New Roman"/>
                <w:lang w:eastAsia="ru-RU"/>
              </w:rPr>
              <w:t xml:space="preserve"> на нити от длины нити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lastRenderedPageBreak/>
              <w:t>Личностные: сист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матизация изученн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го материала, осо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з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нание важности ф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зического знания;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устанавливать пр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чинно-следственные связи, строить лог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ческое рассуждение.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Метапредметные</w:t>
            </w:r>
            <w:proofErr w:type="spellEnd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 xml:space="preserve">: строить </w:t>
            </w:r>
            <w:proofErr w:type="gramStart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логическое рассуждение</w:t>
            </w:r>
            <w:proofErr w:type="gramEnd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, вкл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ю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чающее установл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ние причинно-следственных связей;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осуществлять ко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троль, коррекцию, оценку действий партнёра, уметь уб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 xml:space="preserve">ждать; 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понимание различий между исходными фактами и гипотез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ми для их объясн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ния, овладение ун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версальными уче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б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ными действиями на примерах гипотез для объяснения извес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ных фактов;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развитие монолог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lastRenderedPageBreak/>
              <w:t>ческой и диалогич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ской речи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овладение униве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р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сальными учебными действиями для об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ъ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яснения известных фактов;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формирование ум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ний работать с 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формационными р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сурсами (психроме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рической таблицей), развитие монолог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ческой и диалогич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ской речи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соблюдать технику безопасности, ст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вить проблему, в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ы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двигать гипотезу, самостоятельно пр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водить измерения, делать умозаключ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ния, самостоятельно оформлять результ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ты работы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proofErr w:type="spellStart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Метапредметные</w:t>
            </w:r>
            <w:proofErr w:type="spellEnd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: формирование ум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ний работать в гру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п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пе с выполнением различных социал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ь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ных ролей, предста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в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лять и отстаивать свои взгляды и убе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ж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дения, вести диску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сию.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Формирование ум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lastRenderedPageBreak/>
              <w:t>ний устанавливать факты, различать причины и следс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вия, выдвигать гип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тезы.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Овладение навыками организации учебной деятельности. Ли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ч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ностные: соблюдать технику безопасн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сти, ставить пробл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му, выдвигать гип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тезу, самостоятельно проводить измер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ния, делать умоза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к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лючения, самосто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я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тельно оформлять результаты работы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proofErr w:type="spellStart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Метапредметные</w:t>
            </w:r>
            <w:proofErr w:type="spellEnd"/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: формирование ум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ний работать в гру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п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пе с выполнением различных социал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ь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ных ролей, предста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в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лять и отстаивать свои взгляды и убе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ж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дения, вести диску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сию.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Формирование ум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ний устанавливать факты, различать причины и следс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вия, выдвигать гип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>тезы.</w:t>
            </w:r>
          </w:p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t xml:space="preserve">Овладение навыками организации учебной </w:t>
            </w:r>
            <w:r w:rsidRPr="00917DE6">
              <w:rPr>
                <w:rFonts w:ascii="Times New Roman" w:hAnsi="Times New Roman" w:cs="Times New Roman"/>
                <w:bCs/>
                <w:iCs/>
                <w:shd w:val="clear" w:color="auto" w:fill="FFFFFF"/>
                <w:lang w:eastAsia="ru-RU"/>
              </w:rPr>
              <w:lastRenderedPageBreak/>
              <w:t>деятельность</w:t>
            </w:r>
          </w:p>
        </w:tc>
        <w:tc>
          <w:tcPr>
            <w:tcW w:w="1134" w:type="dxa"/>
            <w:vAlign w:val="center"/>
          </w:tcPr>
          <w:p w:rsidR="004864BA" w:rsidRPr="00564B96" w:rsidRDefault="004864BA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02.09.2020</w:t>
            </w:r>
          </w:p>
        </w:tc>
        <w:tc>
          <w:tcPr>
            <w:tcW w:w="1134" w:type="dxa"/>
            <w:vAlign w:val="center"/>
          </w:tcPr>
          <w:p w:rsidR="004864BA" w:rsidRPr="00E43E1D" w:rsidRDefault="004864BA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864BA" w:rsidRPr="00564B96" w:rsidRDefault="00DF54A8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01.09.2020</w:t>
            </w:r>
          </w:p>
        </w:tc>
        <w:tc>
          <w:tcPr>
            <w:tcW w:w="1134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4BA" w:rsidRPr="00E43E1D" w:rsidTr="00564B96">
        <w:tc>
          <w:tcPr>
            <w:tcW w:w="665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vAlign w:val="bottom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Введение. Кинематика.</w:t>
            </w:r>
          </w:p>
        </w:tc>
        <w:tc>
          <w:tcPr>
            <w:tcW w:w="2278" w:type="dxa"/>
            <w:vMerge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864BA" w:rsidRPr="00564B96" w:rsidRDefault="004864BA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03.09.2020</w:t>
            </w:r>
          </w:p>
        </w:tc>
        <w:tc>
          <w:tcPr>
            <w:tcW w:w="1134" w:type="dxa"/>
            <w:vAlign w:val="center"/>
          </w:tcPr>
          <w:p w:rsidR="004864BA" w:rsidRPr="00E43E1D" w:rsidRDefault="004864BA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864BA" w:rsidRPr="00564B96" w:rsidRDefault="00DF54A8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04.09.2020</w:t>
            </w:r>
          </w:p>
        </w:tc>
        <w:tc>
          <w:tcPr>
            <w:tcW w:w="1134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4BA" w:rsidRPr="00E43E1D" w:rsidTr="00564B96">
        <w:tc>
          <w:tcPr>
            <w:tcW w:w="665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vAlign w:val="bottom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Механическое движение. Системы отсчета.</w:t>
            </w:r>
          </w:p>
        </w:tc>
        <w:tc>
          <w:tcPr>
            <w:tcW w:w="2278" w:type="dxa"/>
            <w:vMerge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864BA" w:rsidRPr="00564B96" w:rsidRDefault="004864BA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04.09.2020</w:t>
            </w:r>
          </w:p>
        </w:tc>
        <w:tc>
          <w:tcPr>
            <w:tcW w:w="1134" w:type="dxa"/>
            <w:vAlign w:val="center"/>
          </w:tcPr>
          <w:p w:rsidR="004864BA" w:rsidRPr="00E43E1D" w:rsidRDefault="004864BA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864BA" w:rsidRPr="00564B96" w:rsidRDefault="00DF54A8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04.09.2020</w:t>
            </w:r>
          </w:p>
        </w:tc>
        <w:tc>
          <w:tcPr>
            <w:tcW w:w="1134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64BA" w:rsidRPr="00E43E1D" w:rsidTr="00564B96">
        <w:tc>
          <w:tcPr>
            <w:tcW w:w="665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vAlign w:val="bottom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Способы описания движения.</w:t>
            </w:r>
          </w:p>
        </w:tc>
        <w:tc>
          <w:tcPr>
            <w:tcW w:w="2278" w:type="dxa"/>
            <w:vMerge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4864BA" w:rsidRPr="00917DE6" w:rsidRDefault="004864BA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864BA" w:rsidRPr="00564B96" w:rsidRDefault="004864BA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04.09.2020</w:t>
            </w:r>
          </w:p>
        </w:tc>
        <w:tc>
          <w:tcPr>
            <w:tcW w:w="1134" w:type="dxa"/>
            <w:vAlign w:val="center"/>
          </w:tcPr>
          <w:p w:rsidR="004864BA" w:rsidRPr="00E43E1D" w:rsidRDefault="004864BA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864BA" w:rsidRPr="00564B96" w:rsidRDefault="00DF54A8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B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05.09.2020</w:t>
            </w:r>
          </w:p>
        </w:tc>
        <w:tc>
          <w:tcPr>
            <w:tcW w:w="1134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4864BA" w:rsidRPr="00E43E1D" w:rsidRDefault="004864BA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Перемещение. Траектория. Путь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Перемещение. Тр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ектория. Путь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Скорость равномерного прямол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нейного движения.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Уравнение равномерного прямол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нейного движения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Уравнение равн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мерного прямолинейного движения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Сложение скоростей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Сложение скоростей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Мгновенная и средняя скорость.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Ускорение.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Ускорение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Определение кинематических х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рактеристик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Определение кин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матических характеристик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Свободное падение. 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Движение под углом к горизонту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Свободное падение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Движение под углом к горизонту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Равномерное движение точки по окружности.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30.09.2020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Кинематика абсолютно твердого тела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Кинематика абс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лютно твердого тела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Угловое ускорение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Кинематика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Равномерное движ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ние точки по окружности.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Угловое ускорение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Основное утверждение механики.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Сила. Масса. Единицы массы.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Первый закон Ньютона.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Второй закон Ньютона.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Второй закон Нь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тона.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Третий закон Ньютона.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Единицы массы и силы. Понятие о системе единиц.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ИСО и принцип относительности в механике.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комбинированных задач: Законы Ньютона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Законы Ньютона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Силы в природе.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Силы в природе.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Алгоритм решения задач по дин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мике: движение по наклонной пло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кости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Силы всемирного тяготения. Закон всемирного тяготения.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Первая космическая скорость (К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детский компонент).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Первая космическая скорость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Сила тяжести и вес. Невесомость.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Инструктаж по технике безопасн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сти. Лабораторная работа «Изуч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ние движения тела по окружности».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Роль сил трения. Силы трения ме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ду соприкасающимися поверхн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стями твердых тел.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Силы сопротивления при движении твердых тел в жидкостях и газах.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Сила тяжести и вес. Невесомость.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Силы трения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Импульс материальной точки.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Другая формулировка второго зак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на Ньютона.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Закон сохранения импульса.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Реактивное движение. Успехи в 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воении космического пространства.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Импульс материал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ной точки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Закон сохранения импульса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комбинированных задач на законы сохранения.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Работа силы.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30.11.2020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Мощность.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Энергия. Кинетическая энергия и ее изменение.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Работа силы тяжести.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Работа силы упругости.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Энергия. Кинетич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ская энергия и ее изменение.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Потенциальная энергия.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Закон сохранения энергии в мех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нике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Уменьшение механической энергии системы под действием сил трения.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Изучение закона сохранения мех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нической энергии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Потенциальная энергия.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Закон сохранения энергии в механике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Равновесие тел.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Первое условие равновесия тверд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го тела.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Второе условие равновесия твердого тела.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Первое условие ра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новесия твердого тела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Второе условие ра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новесия твердого тела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Энергия. Импульс. ЗСИ. Закон сохранения энергии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работа: Механика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564B96">
        <w:tc>
          <w:tcPr>
            <w:tcW w:w="14709" w:type="dxa"/>
            <w:gridSpan w:val="9"/>
          </w:tcPr>
          <w:p w:rsidR="00DF54A8" w:rsidRPr="008C4EA2" w:rsidRDefault="00DF54A8" w:rsidP="00917DE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C4EA2">
              <w:rPr>
                <w:rFonts w:ascii="Times New Roman" w:hAnsi="Times New Roman" w:cs="Times New Roman"/>
                <w:b/>
                <w:lang w:eastAsia="ru-RU"/>
              </w:rPr>
              <w:t>Раздел 2. Молекулярная физика (42 часа)</w:t>
            </w:r>
          </w:p>
        </w:tc>
      </w:tr>
      <w:tr w:rsidR="00DF54A8" w:rsidRPr="00E43E1D" w:rsidTr="00EE4934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молекулярно-кинетической теории. Броуновское движение.</w:t>
            </w:r>
          </w:p>
        </w:tc>
        <w:tc>
          <w:tcPr>
            <w:tcW w:w="2278" w:type="dxa"/>
            <w:vMerge w:val="restart"/>
          </w:tcPr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>Используя знания из химии, записывают формулы относ</w:t>
            </w:r>
            <w:r w:rsidRPr="00917DE6">
              <w:rPr>
                <w:rFonts w:ascii="Times New Roman" w:hAnsi="Times New Roman" w:cs="Times New Roman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lang w:eastAsia="ru-RU"/>
              </w:rPr>
              <w:t>тельной молекуля</w:t>
            </w:r>
            <w:r w:rsidRPr="00917DE6">
              <w:rPr>
                <w:rFonts w:ascii="Times New Roman" w:hAnsi="Times New Roman" w:cs="Times New Roman"/>
                <w:lang w:eastAsia="ru-RU"/>
              </w:rPr>
              <w:t>р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ной массы, молярной массы, количества вещества; решают задачи.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>Сравнивают строение и свойства твердых тел, жидкостей и г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зов. Составляют сравнительную та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б</w:t>
            </w:r>
            <w:r w:rsidRPr="00917DE6">
              <w:rPr>
                <w:rFonts w:ascii="Times New Roman" w:hAnsi="Times New Roman" w:cs="Times New Roman"/>
                <w:lang w:eastAsia="ru-RU"/>
              </w:rPr>
              <w:t>лицу.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>Выводят аналитич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ски основное уравн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ние МКТ идеального газа, решают задачи.</w:t>
            </w:r>
          </w:p>
          <w:p w:rsidR="00DF54A8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lastRenderedPageBreak/>
              <w:t>Составляют уравн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ния, связывающие давление идеального газа со средней кин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тической энергией молекул, абсолю</w:t>
            </w:r>
            <w:r w:rsidRPr="00917DE6">
              <w:rPr>
                <w:rFonts w:ascii="Times New Roman" w:hAnsi="Times New Roman" w:cs="Times New Roman"/>
                <w:lang w:eastAsia="ru-RU"/>
              </w:rPr>
              <w:t>т</w:t>
            </w:r>
            <w:r w:rsidRPr="00917DE6">
              <w:rPr>
                <w:rFonts w:ascii="Times New Roman" w:hAnsi="Times New Roman" w:cs="Times New Roman"/>
                <w:lang w:eastAsia="ru-RU"/>
              </w:rPr>
              <w:t>ную температуру со средней кинетич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ской энергией мол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кул</w:t>
            </w:r>
          </w:p>
          <w:p w:rsidR="00DF54A8" w:rsidRPr="008C4EA2" w:rsidRDefault="00DF54A8" w:rsidP="008C4EA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4EA2">
              <w:rPr>
                <w:rFonts w:ascii="Times New Roman" w:hAnsi="Times New Roman" w:cs="Times New Roman"/>
                <w:lang w:eastAsia="ru-RU"/>
              </w:rPr>
              <w:t>Распознают и опис</w:t>
            </w:r>
            <w:r w:rsidRPr="008C4EA2">
              <w:rPr>
                <w:rFonts w:ascii="Times New Roman" w:hAnsi="Times New Roman" w:cs="Times New Roman"/>
                <w:lang w:eastAsia="ru-RU"/>
              </w:rPr>
              <w:t>ы</w:t>
            </w:r>
            <w:r w:rsidRPr="008C4EA2">
              <w:rPr>
                <w:rFonts w:ascii="Times New Roman" w:hAnsi="Times New Roman" w:cs="Times New Roman"/>
                <w:lang w:eastAsia="ru-RU"/>
              </w:rPr>
              <w:t xml:space="preserve">вают </w:t>
            </w:r>
            <w:proofErr w:type="spellStart"/>
            <w:r w:rsidRPr="008C4EA2">
              <w:rPr>
                <w:rFonts w:ascii="Times New Roman" w:hAnsi="Times New Roman" w:cs="Times New Roman"/>
                <w:lang w:eastAsia="ru-RU"/>
              </w:rPr>
              <w:t>изопроцессы</w:t>
            </w:r>
            <w:proofErr w:type="spellEnd"/>
            <w:r w:rsidRPr="008C4EA2">
              <w:rPr>
                <w:rFonts w:ascii="Times New Roman" w:hAnsi="Times New Roman" w:cs="Times New Roman"/>
                <w:lang w:eastAsia="ru-RU"/>
              </w:rPr>
              <w:t xml:space="preserve"> в идеальном газе; стр</w:t>
            </w:r>
            <w:r w:rsidRPr="008C4EA2">
              <w:rPr>
                <w:rFonts w:ascii="Times New Roman" w:hAnsi="Times New Roman" w:cs="Times New Roman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lang w:eastAsia="ru-RU"/>
              </w:rPr>
              <w:t xml:space="preserve">ят графики </w:t>
            </w:r>
            <w:proofErr w:type="spellStart"/>
            <w:r w:rsidRPr="008C4EA2">
              <w:rPr>
                <w:rFonts w:ascii="Times New Roman" w:hAnsi="Times New Roman" w:cs="Times New Roman"/>
                <w:lang w:eastAsia="ru-RU"/>
              </w:rPr>
              <w:t>изопр</w:t>
            </w:r>
            <w:r w:rsidRPr="008C4EA2">
              <w:rPr>
                <w:rFonts w:ascii="Times New Roman" w:hAnsi="Times New Roman" w:cs="Times New Roman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lang w:eastAsia="ru-RU"/>
              </w:rPr>
              <w:t>цессов</w:t>
            </w:r>
            <w:proofErr w:type="spellEnd"/>
            <w:r w:rsidRPr="008C4EA2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F54A8" w:rsidRPr="008C4EA2" w:rsidRDefault="00DF54A8" w:rsidP="008C4EA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4EA2">
              <w:rPr>
                <w:rFonts w:ascii="Times New Roman" w:hAnsi="Times New Roman" w:cs="Times New Roman"/>
                <w:lang w:eastAsia="ru-RU"/>
              </w:rPr>
              <w:t>Работают по алг</w:t>
            </w:r>
            <w:r w:rsidRPr="008C4EA2">
              <w:rPr>
                <w:rFonts w:ascii="Times New Roman" w:hAnsi="Times New Roman" w:cs="Times New Roman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lang w:eastAsia="ru-RU"/>
              </w:rPr>
              <w:t>ритму, приведенному в учебнике,  аккура</w:t>
            </w:r>
            <w:r w:rsidRPr="008C4EA2">
              <w:rPr>
                <w:rFonts w:ascii="Times New Roman" w:hAnsi="Times New Roman" w:cs="Times New Roman"/>
                <w:lang w:eastAsia="ru-RU"/>
              </w:rPr>
              <w:t>т</w:t>
            </w:r>
            <w:r w:rsidRPr="008C4EA2">
              <w:rPr>
                <w:rFonts w:ascii="Times New Roman" w:hAnsi="Times New Roman" w:cs="Times New Roman"/>
                <w:lang w:eastAsia="ru-RU"/>
              </w:rPr>
              <w:t>но обращаются с л</w:t>
            </w:r>
            <w:r w:rsidRPr="008C4EA2">
              <w:rPr>
                <w:rFonts w:ascii="Times New Roman" w:hAnsi="Times New Roman" w:cs="Times New Roman"/>
                <w:lang w:eastAsia="ru-RU"/>
              </w:rPr>
              <w:t>а</w:t>
            </w:r>
            <w:r w:rsidRPr="008C4EA2">
              <w:rPr>
                <w:rFonts w:ascii="Times New Roman" w:hAnsi="Times New Roman" w:cs="Times New Roman"/>
                <w:lang w:eastAsia="ru-RU"/>
              </w:rPr>
              <w:t>бораторным обор</w:t>
            </w:r>
            <w:r w:rsidRPr="008C4EA2">
              <w:rPr>
                <w:rFonts w:ascii="Times New Roman" w:hAnsi="Times New Roman" w:cs="Times New Roman"/>
                <w:lang w:eastAsia="ru-RU"/>
              </w:rPr>
              <w:t>у</w:t>
            </w:r>
            <w:r w:rsidRPr="008C4EA2">
              <w:rPr>
                <w:rFonts w:ascii="Times New Roman" w:hAnsi="Times New Roman" w:cs="Times New Roman"/>
                <w:lang w:eastAsia="ru-RU"/>
              </w:rPr>
              <w:t>дованием, на практ</w:t>
            </w:r>
            <w:r w:rsidRPr="008C4EA2">
              <w:rPr>
                <w:rFonts w:ascii="Times New Roman" w:hAnsi="Times New Roman" w:cs="Times New Roman"/>
                <w:lang w:eastAsia="ru-RU"/>
              </w:rPr>
              <w:t>и</w:t>
            </w:r>
            <w:r w:rsidRPr="008C4EA2">
              <w:rPr>
                <w:rFonts w:ascii="Times New Roman" w:hAnsi="Times New Roman" w:cs="Times New Roman"/>
                <w:lang w:eastAsia="ru-RU"/>
              </w:rPr>
              <w:t>ке проверяют законы физики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8C4EA2">
              <w:rPr>
                <w:rFonts w:ascii="Times New Roman" w:hAnsi="Times New Roman" w:cs="Times New Roman"/>
                <w:lang w:eastAsia="ru-RU"/>
              </w:rPr>
              <w:t>Решают з</w:t>
            </w:r>
            <w:r w:rsidRPr="008C4EA2">
              <w:rPr>
                <w:rFonts w:ascii="Times New Roman" w:hAnsi="Times New Roman" w:cs="Times New Roman"/>
                <w:lang w:eastAsia="ru-RU"/>
              </w:rPr>
              <w:t>а</w:t>
            </w:r>
            <w:r w:rsidRPr="008C4EA2">
              <w:rPr>
                <w:rFonts w:ascii="Times New Roman" w:hAnsi="Times New Roman" w:cs="Times New Roman"/>
                <w:lang w:eastAsia="ru-RU"/>
              </w:rPr>
              <w:t xml:space="preserve">дачи на определение макроскопических параметров. 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Собир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ют модели  криста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лических решеток, имеющихся в каб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нете химии, с их п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мощью определяют свойства кристалл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Pr="008C4EA2">
              <w:rPr>
                <w:rFonts w:ascii="Times New Roman" w:eastAsia="Times New Roman" w:hAnsi="Times New Roman" w:cs="Times New Roman"/>
                <w:bCs/>
                <w:lang w:eastAsia="ru-RU"/>
              </w:rPr>
              <w:t>ческих и аморфных тел.</w:t>
            </w:r>
          </w:p>
          <w:p w:rsidR="00DF54A8" w:rsidRPr="00917DE6" w:rsidRDefault="00DF54A8" w:rsidP="008C4EA2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lastRenderedPageBreak/>
              <w:t>искать и выделять необходимую и</w:t>
            </w:r>
            <w:r w:rsidRPr="00917DE6">
              <w:rPr>
                <w:rFonts w:ascii="Times New Roman" w:hAnsi="Times New Roman" w:cs="Times New Roman"/>
                <w:lang w:eastAsia="ru-RU"/>
              </w:rPr>
              <w:t>н</w:t>
            </w:r>
            <w:r w:rsidRPr="00917DE6">
              <w:rPr>
                <w:rFonts w:ascii="Times New Roman" w:hAnsi="Times New Roman" w:cs="Times New Roman"/>
                <w:lang w:eastAsia="ru-RU"/>
              </w:rPr>
              <w:t>формацию, следовать алгоритму деятел</w:t>
            </w:r>
            <w:r w:rsidRPr="00917DE6">
              <w:rPr>
                <w:rFonts w:ascii="Times New Roman" w:hAnsi="Times New Roman" w:cs="Times New Roman"/>
                <w:lang w:eastAsia="ru-RU"/>
              </w:rPr>
              <w:t>ь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ности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lang w:eastAsia="ru-RU"/>
              </w:rPr>
              <w:t xml:space="preserve">формировать </w:t>
            </w:r>
            <w:proofErr w:type="spellStart"/>
            <w:r w:rsidRPr="00917DE6">
              <w:rPr>
                <w:rFonts w:ascii="Times New Roman" w:hAnsi="Times New Roman" w:cs="Times New Roman"/>
                <w:lang w:eastAsia="ru-RU"/>
              </w:rPr>
              <w:t>цел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полагание</w:t>
            </w:r>
            <w:proofErr w:type="spellEnd"/>
            <w:r w:rsidRPr="00917DE6">
              <w:rPr>
                <w:rFonts w:ascii="Times New Roman" w:hAnsi="Times New Roman" w:cs="Times New Roman"/>
                <w:lang w:eastAsia="ru-RU"/>
              </w:rPr>
              <w:t xml:space="preserve"> как пост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новку учебной зад</w:t>
            </w:r>
            <w:r w:rsidRPr="00917DE6">
              <w:rPr>
                <w:rFonts w:ascii="Times New Roman" w:hAnsi="Times New Roman" w:cs="Times New Roman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lang w:eastAsia="ru-RU"/>
              </w:rPr>
              <w:t>чи на основе соотн</w:t>
            </w:r>
            <w:r w:rsidRPr="00917DE6">
              <w:rPr>
                <w:rFonts w:ascii="Times New Roman" w:hAnsi="Times New Roman" w:cs="Times New Roman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lang w:eastAsia="ru-RU"/>
              </w:rPr>
              <w:t>сения того, что уже из</w:t>
            </w:r>
            <w:r w:rsidRPr="00917DE6">
              <w:rPr>
                <w:rFonts w:ascii="Times New Roman" w:hAnsi="Times New Roman" w:cs="Times New Roman"/>
                <w:lang w:eastAsia="ru-RU"/>
              </w:rPr>
              <w:softHyphen/>
              <w:t>вестно и усвоено учащимся, и того, что еще неизвестно.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формировать учебное сотрудничество с учителем и сверстн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ками.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анализировать и син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тезировать знания, выводить следствия, устанавливать пр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чинно-следственные связи, строить лог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ческую цепь ра</w:t>
            </w:r>
            <w:proofErr w:type="gramStart"/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с-</w:t>
            </w:r>
            <w:proofErr w:type="gramEnd"/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 xml:space="preserve"> с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у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ждений, выдвигать и обосновывать гип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тезы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выделять и осозн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вать то, что уже у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с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воено в курсе физики и что еще подлежит усвоению, оцени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вать качество и уровень усвоения мате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риала.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выявлять проблему, с достаточной полн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той и точностью в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ы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ражать свои мысли.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выделять и форму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лировать познав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тельную цель, искать и выделять необх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димую информацию, следовать алгоритму деятельности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 xml:space="preserve">формировать </w:t>
            </w:r>
            <w:proofErr w:type="spellStart"/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цел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полагание</w:t>
            </w:r>
            <w:proofErr w:type="spellEnd"/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 xml:space="preserve"> как пост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новку учебной зад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а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чи на основе соотн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е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сения того, что уже из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вестно и усвоено учащимся, и того, что еще неизвестно.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 xml:space="preserve">формировать учебное 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сотрудничество с учителем и сверстн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ками.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решать задачи разны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ми способами, выб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рать наиболее эф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фективные методы решения, применять полученные знания</w:t>
            </w:r>
          </w:p>
          <w:p w:rsidR="00DF54A8" w:rsidRPr="00917DE6" w:rsidRDefault="00DF54A8" w:rsidP="00917DE6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планировать и пр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о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гнози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softHyphen/>
              <w:t>ровать резул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ь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тат</w:t>
            </w:r>
          </w:p>
          <w:p w:rsidR="00DF54A8" w:rsidRPr="00917DE6" w:rsidRDefault="00DF54A8" w:rsidP="00917DE6">
            <w:pPr>
              <w:jc w:val="both"/>
              <w:rPr>
                <w:color w:val="000000"/>
                <w:lang w:eastAsia="ru-RU"/>
              </w:rPr>
            </w:pP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формировать учебное сотрудничество с учителем и сверстн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и</w:t>
            </w:r>
            <w:r w:rsidRPr="00917DE6">
              <w:rPr>
                <w:rFonts w:ascii="Times New Roman" w:hAnsi="Times New Roman" w:cs="Times New Roman"/>
                <w:szCs w:val="24"/>
                <w:lang w:eastAsia="ru-RU"/>
              </w:rPr>
              <w:t>ками</w:t>
            </w:r>
            <w:r w:rsidRPr="00917DE6">
              <w:rPr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DF54A8" w:rsidRPr="00EE4934" w:rsidRDefault="00DF54A8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EE4934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Размеры молекул. Масса молекул. Количество вещества.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EE4934" w:rsidRDefault="00DF54A8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F54A8" w:rsidRPr="00E43E1D" w:rsidTr="00EE4934">
        <w:tc>
          <w:tcPr>
            <w:tcW w:w="665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86" w:type="dxa"/>
            <w:vAlign w:val="bottom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Основные полож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ния молекулярно-кинетической те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рии</w:t>
            </w:r>
          </w:p>
        </w:tc>
        <w:tc>
          <w:tcPr>
            <w:tcW w:w="227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DF54A8" w:rsidRPr="00917DE6" w:rsidRDefault="00DF54A8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EE4934" w:rsidRDefault="00DF54A8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25.12.2020</w:t>
            </w:r>
          </w:p>
        </w:tc>
        <w:tc>
          <w:tcPr>
            <w:tcW w:w="1134" w:type="dxa"/>
            <w:vAlign w:val="center"/>
          </w:tcPr>
          <w:p w:rsidR="00DF54A8" w:rsidRPr="00E43E1D" w:rsidRDefault="00DF54A8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F54A8" w:rsidRPr="00564B96" w:rsidRDefault="00DF54A8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29.12.2020</w:t>
            </w:r>
          </w:p>
        </w:tc>
        <w:tc>
          <w:tcPr>
            <w:tcW w:w="1134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DF54A8" w:rsidRPr="00E43E1D" w:rsidRDefault="00DF54A8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Здоровьесберегающие</w:t>
            </w:r>
            <w:proofErr w:type="spellEnd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технологии при работе на ПК: (</w:t>
            </w:r>
            <w:proofErr w:type="spellStart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Медиабезопа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 детей и подростков.)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26.12.2020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Силы взаимодействия молекул. Строение газообразных, жидких и твердых тел.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30.12.2020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Идеальный газ в молекулярно-кинетической теории.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Среднее значение квадрата скорости молекул.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Основное уравнение молекулярно-кинетической теории газа.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Идеальный газ в м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лекулярно-кинетической теории. Среднее значение квадрата скорости молекул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Вводный инструктаж по технике безопасности. Основное уравнение молекулярно-кинетической теории газа.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Основное уравнение молекулярно-кинетической теории газа.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Температура и тепловое равновесие.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Определение температуры.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Абсолютная температура. Темпер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тура — мера средней кинетической энергии молекул.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Измерение скоростей молекул газа.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Измерение скор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стей молекул газа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Уравнение состояния идеального газа.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Газовые законы.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Графики </w:t>
            </w:r>
            <w:proofErr w:type="spellStart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изопроцессов</w:t>
            </w:r>
            <w:proofErr w:type="spellEnd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</w:t>
            </w:r>
            <w:proofErr w:type="spellStart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Изопроцессы</w:t>
            </w:r>
            <w:proofErr w:type="spellEnd"/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Графики </w:t>
            </w:r>
            <w:proofErr w:type="spellStart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изопроце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сов</w:t>
            </w:r>
            <w:proofErr w:type="spellEnd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Насыщенный пар.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Зависимость давления насыщенного пара от температуры. Кипение.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Уравнение состо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ния идеального газа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Поверхностное натяжение.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Капиллярные явления.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Влажность воздуха.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Капиллярные явл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ния.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Кристаллические тела. Аморфные тела.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Механические свойства твердых тел.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Внутренняя энергия.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Работа в термодинамике.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Количество теплоты.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Внутренняя энергия.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Работа газа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27.02.2021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Первый закон термодинамики.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Применение первого закона терм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динамики к различным процессам.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Первый закон те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модинамики.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Необратимость процессов в прир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27.02.2021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Необратимость процессов в прир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Принципы действия тепловых дв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гателей. Коэффициент полезного действия (КПД) тепловых двигат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лей. Решение задач.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МКТ и терм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динамика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564B96">
        <w:tc>
          <w:tcPr>
            <w:tcW w:w="14709" w:type="dxa"/>
            <w:gridSpan w:val="9"/>
          </w:tcPr>
          <w:p w:rsidR="00564B96" w:rsidRPr="008C4EA2" w:rsidRDefault="00564B96" w:rsidP="00917DE6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C4EA2">
              <w:rPr>
                <w:rFonts w:ascii="Times New Roman" w:hAnsi="Times New Roman" w:cs="Times New Roman"/>
                <w:b/>
                <w:lang w:eastAsia="ru-RU"/>
              </w:rPr>
              <w:t>Раздел 3. Электростатика (54 часа)</w:t>
            </w: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Электрический заряд и элемента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ные частицы. Заряженные тела. Электризация тел.</w:t>
            </w:r>
          </w:p>
        </w:tc>
        <w:tc>
          <w:tcPr>
            <w:tcW w:w="2278" w:type="dxa"/>
            <w:vMerge w:val="restart"/>
          </w:tcPr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A2">
              <w:rPr>
                <w:rFonts w:ascii="Times New Roman" w:hAnsi="Times New Roman" w:cs="Times New Roman"/>
              </w:rPr>
              <w:t>Электрическое поле. Электроскоп. Пр</w:t>
            </w:r>
            <w:r w:rsidRPr="008C4EA2">
              <w:rPr>
                <w:rFonts w:ascii="Times New Roman" w:hAnsi="Times New Roman" w:cs="Times New Roman"/>
              </w:rPr>
              <w:t>о</w:t>
            </w:r>
            <w:r w:rsidRPr="008C4EA2">
              <w:rPr>
                <w:rFonts w:ascii="Times New Roman" w:hAnsi="Times New Roman" w:cs="Times New Roman"/>
              </w:rPr>
              <w:t>водники и диэле</w:t>
            </w:r>
            <w:r w:rsidRPr="008C4EA2">
              <w:rPr>
                <w:rFonts w:ascii="Times New Roman" w:hAnsi="Times New Roman" w:cs="Times New Roman"/>
              </w:rPr>
              <w:t>к</w:t>
            </w:r>
            <w:r w:rsidRPr="008C4EA2">
              <w:rPr>
                <w:rFonts w:ascii="Times New Roman" w:hAnsi="Times New Roman" w:cs="Times New Roman"/>
              </w:rPr>
              <w:t xml:space="preserve">трики. Электрическая сила. </w:t>
            </w:r>
            <w:proofErr w:type="spellStart"/>
            <w:r w:rsidRPr="008C4EA2">
              <w:rPr>
                <w:rFonts w:ascii="Times New Roman" w:hAnsi="Times New Roman" w:cs="Times New Roman"/>
              </w:rPr>
              <w:t>Электрофорная</w:t>
            </w:r>
            <w:proofErr w:type="spellEnd"/>
            <w:r w:rsidRPr="008C4EA2">
              <w:rPr>
                <w:rFonts w:ascii="Times New Roman" w:hAnsi="Times New Roman" w:cs="Times New Roman"/>
              </w:rPr>
              <w:t xml:space="preserve"> машина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</w:rPr>
            </w:pPr>
            <w:r w:rsidRPr="008C4EA2">
              <w:rPr>
                <w:rFonts w:ascii="Times New Roman" w:hAnsi="Times New Roman" w:cs="Times New Roman"/>
              </w:rPr>
              <w:t>Делимость электр</w:t>
            </w:r>
            <w:r w:rsidRPr="008C4EA2">
              <w:rPr>
                <w:rFonts w:ascii="Times New Roman" w:hAnsi="Times New Roman" w:cs="Times New Roman"/>
              </w:rPr>
              <w:t>и</w:t>
            </w:r>
            <w:r w:rsidRPr="008C4EA2">
              <w:rPr>
                <w:rFonts w:ascii="Times New Roman" w:hAnsi="Times New Roman" w:cs="Times New Roman"/>
              </w:rPr>
              <w:t>ческого заряда. Эл</w:t>
            </w:r>
            <w:r w:rsidRPr="008C4EA2">
              <w:rPr>
                <w:rFonts w:ascii="Times New Roman" w:hAnsi="Times New Roman" w:cs="Times New Roman"/>
              </w:rPr>
              <w:t>е</w:t>
            </w:r>
            <w:r w:rsidRPr="008C4EA2">
              <w:rPr>
                <w:rFonts w:ascii="Times New Roman" w:hAnsi="Times New Roman" w:cs="Times New Roman"/>
              </w:rPr>
              <w:t xml:space="preserve">ментарный заряд. </w:t>
            </w:r>
            <w:r w:rsidRPr="008C4EA2">
              <w:rPr>
                <w:rFonts w:ascii="Times New Roman" w:hAnsi="Times New Roman" w:cs="Times New Roman"/>
              </w:rPr>
              <w:lastRenderedPageBreak/>
              <w:t>Единица измерения заряда - Кулон. Эле</w:t>
            </w:r>
            <w:r w:rsidRPr="008C4EA2">
              <w:rPr>
                <w:rFonts w:ascii="Times New Roman" w:hAnsi="Times New Roman" w:cs="Times New Roman"/>
              </w:rPr>
              <w:t>к</w:t>
            </w:r>
            <w:r w:rsidRPr="008C4EA2">
              <w:rPr>
                <w:rFonts w:ascii="Times New Roman" w:hAnsi="Times New Roman" w:cs="Times New Roman"/>
              </w:rPr>
              <w:t>трон</w:t>
            </w:r>
            <w:proofErr w:type="gramStart"/>
            <w:r w:rsidRPr="008C4EA2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Вещество, молекула, атом, ядро, протон, нейтрон, электрон,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Ион.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закон сохранения заряда, электризация, взаимодействие зар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я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дов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lang w:eastAsia="ru-RU"/>
              </w:rPr>
              <w:t>Уравнение теплового баланса; Количество теплоты.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Электрический ток, источник тока, гал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ь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ванический элемент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</w:rPr>
            </w:pPr>
            <w:r w:rsidRPr="008C4EA2">
              <w:rPr>
                <w:rFonts w:ascii="Times New Roman" w:hAnsi="Times New Roman" w:cs="Times New Roman"/>
              </w:rPr>
              <w:t>Электрическая цепь. Условные обознач</w:t>
            </w:r>
            <w:r w:rsidRPr="008C4EA2">
              <w:rPr>
                <w:rFonts w:ascii="Times New Roman" w:hAnsi="Times New Roman" w:cs="Times New Roman"/>
              </w:rPr>
              <w:t>е</w:t>
            </w:r>
            <w:r w:rsidRPr="008C4EA2">
              <w:rPr>
                <w:rFonts w:ascii="Times New Roman" w:hAnsi="Times New Roman" w:cs="Times New Roman"/>
              </w:rPr>
              <w:t>ния элементов цепи. Схемы. Правила сборки цепей и с</w:t>
            </w:r>
            <w:r w:rsidRPr="008C4EA2">
              <w:rPr>
                <w:rFonts w:ascii="Times New Roman" w:hAnsi="Times New Roman" w:cs="Times New Roman"/>
              </w:rPr>
              <w:t>о</w:t>
            </w:r>
            <w:r w:rsidRPr="008C4EA2">
              <w:rPr>
                <w:rFonts w:ascii="Times New Roman" w:hAnsi="Times New Roman" w:cs="Times New Roman"/>
              </w:rPr>
              <w:t>ставления их схем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Кристаллическое строение металлов, свободные заряды, действия тока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Сила тока, взаим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действие проводн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ков с током, Ампер, амперметр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Последовательное соединение, исто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ч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ник тока, резистор, ключ, соединител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ь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ные провода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lastRenderedPageBreak/>
              <w:t>Работа электрическ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го тока, заряд, н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а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пряжение, Вольт, вольтметр, пара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л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лельное соединение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Работа электрическ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го тока, заряд, н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а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пряжение, Вольт, вольтметр, пара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л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лельное соединение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Электрическое с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противление. Закон Ома для участка ц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пи. ВАХ проводника.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Удельное сопроти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в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ление проводника, сопротивление, дл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и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на, площадь, сила тока, напряжение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Измерение силы тока при помощи ампе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р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метра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Сила тока, напряж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ние, сопротивление, закон Ома для учас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т</w:t>
            </w: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ка цепи</w:t>
            </w:r>
          </w:p>
          <w:p w:rsidR="00564B96" w:rsidRPr="008C4EA2" w:rsidRDefault="00564B96" w:rsidP="008C4EA2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</w:pPr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 xml:space="preserve">Работа и мощность электрического тока, закон </w:t>
            </w:r>
            <w:proofErr w:type="spellStart"/>
            <w:proofErr w:type="gramStart"/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Джоуля-Ленца</w:t>
            </w:r>
            <w:proofErr w:type="spellEnd"/>
            <w:proofErr w:type="gramEnd"/>
            <w:r w:rsidRPr="008C4EA2">
              <w:rPr>
                <w:rFonts w:ascii="Times New Roman" w:eastAsia="Times New Roman" w:hAnsi="Times New Roman" w:cs="Times New Roman"/>
                <w:bCs/>
                <w:iCs/>
                <w:shd w:val="clear" w:color="auto" w:fill="FFFFFF"/>
                <w:lang w:eastAsia="ru-RU"/>
              </w:rPr>
              <w:t>, Джоуль, Ватт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C4EA2">
              <w:rPr>
                <w:rFonts w:ascii="Times New Roman" w:hAnsi="Times New Roman" w:cs="Times New Roman"/>
              </w:rPr>
              <w:lastRenderedPageBreak/>
              <w:t>Личностные: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Сфо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мированность</w:t>
            </w:r>
            <w:proofErr w:type="spellEnd"/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позн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вательных интересов, интеллектуальных способностей;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Формирование ум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ний участвовать в дискуссии, кратко и точно отвечать на 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lastRenderedPageBreak/>
              <w:t>вопросы; развитие кругозора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</w:rPr>
            </w:pP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мотивация образов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тельной деятельн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сти школьников на основе личностно ориентированного подхода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C4EA2">
              <w:rPr>
                <w:rFonts w:ascii="Times New Roman" w:hAnsi="Times New Roman" w:cs="Times New Roman"/>
              </w:rPr>
              <w:t xml:space="preserve">Познавательные: 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Формирование сп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собности объяснять явления электриз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ции тел;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Понимание принципа действия источников тока, механической аналогии электрич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ского тока.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4EA2">
              <w:rPr>
                <w:rFonts w:ascii="Times New Roman" w:hAnsi="Times New Roman" w:cs="Times New Roman"/>
              </w:rPr>
              <w:t>Собирать просте</w:t>
            </w:r>
            <w:r w:rsidRPr="008C4EA2">
              <w:rPr>
                <w:rFonts w:ascii="Times New Roman" w:hAnsi="Times New Roman" w:cs="Times New Roman"/>
              </w:rPr>
              <w:t>й</w:t>
            </w:r>
            <w:r w:rsidRPr="008C4EA2">
              <w:rPr>
                <w:rFonts w:ascii="Times New Roman" w:hAnsi="Times New Roman" w:cs="Times New Roman"/>
              </w:rPr>
              <w:t xml:space="preserve">шие электрические цепи и составляют их схемы. Видоизменять собранную цепь в соответствии с новой схемой; 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Выполнение расчетов по формуле силы тока, нахожд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ние неизвестной в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личины в соответс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вии с условиями п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ставленной задачи, перевод единиц в СИ</w:t>
            </w:r>
            <w:proofErr w:type="gramStart"/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.,</w:t>
            </w:r>
            <w:proofErr w:type="gramEnd"/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</w:rPr>
            </w:pP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Формирование ум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ний по пользованию амперметром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4EA2">
              <w:rPr>
                <w:rFonts w:ascii="Times New Roman" w:hAnsi="Times New Roman" w:cs="Times New Roman"/>
              </w:rPr>
              <w:lastRenderedPageBreak/>
              <w:t xml:space="preserve">Регулирующие: 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фо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мирование умений воспринимать, пер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рабатывать и пред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ъ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являть информацию анализировать и п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рерабатывать пол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ченную информацию в соответствии с п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ставленными задач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ми, выделять осно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ное содержание пр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читанного текста, находить в нем отв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ты на поставленные вопросы и излагать его;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</w:rPr>
            </w:pP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осуществлять сра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в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нение, поиск допо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л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нительной информ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ции</w:t>
            </w:r>
          </w:p>
          <w:p w:rsidR="00564B96" w:rsidRPr="008C4EA2" w:rsidRDefault="00564B96" w:rsidP="008C4EA2">
            <w:pPr>
              <w:jc w:val="both"/>
              <w:rPr>
                <w:rFonts w:ascii="Times New Roman" w:hAnsi="Times New Roman" w:cs="Times New Roman"/>
                <w:shd w:val="clear" w:color="auto" w:fill="FFFFFF"/>
                <w:lang w:eastAsia="ru-RU"/>
              </w:rPr>
            </w:pPr>
            <w:r w:rsidRPr="008C4EA2">
              <w:rPr>
                <w:rFonts w:ascii="Times New Roman" w:hAnsi="Times New Roman" w:cs="Times New Roman"/>
              </w:rPr>
              <w:t xml:space="preserve">Коммуникативные: 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Формирование це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ностных отношений друг к другу, учит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лю, результатам об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у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чения; формирование умений работать в группе с выполнен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ем различных соц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и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альных ролей, пре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ставлять и отстаивать свои взгляды и убе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ж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дения, вести диску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</w:t>
            </w:r>
            <w:r w:rsidRPr="008C4EA2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сию</w:t>
            </w:r>
          </w:p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06.03.2021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Закон сохранения электрического заряда.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Основной закон электростатики — закон Кулона. Единица электрич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ского заряда.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задач. Основной закон 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электростатики — закон Кулона. Единица электрического заряда.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Близкодействие и действие на ра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стоянии. Электрическое поле.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Напряженность электрического п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ля. Принцип суперпозиции полей.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Напряженность электрического поля. Принцип 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перпозиции полей.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Силовые линии электрического п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ля. Напряженность поля заряженн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го шара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задач. Силовые линии электрического поля. Напряже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ность поля заряженного шара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Проводники в электростатическом поле.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Диэлектрики в электростатическом поле. Два вида диэлектриков.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Поляризация диэлектриков.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Потенциальная энергия заряженн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го тела в однородном электростат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ческом поле.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Потенциал электростатического п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ля и разность потенциалов.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Связь между напряженностью эле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тростатического поля и разностью потенциалов. Эквипотенциальные поверхности.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Вводный инструктаж по технике безопасности. Проводники в эле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тростатическом поле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Диэлектрики в электростатическом поле. Два вида диэлектриков.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rPr>
          <w:trHeight w:val="343"/>
        </w:trPr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Поляризация диэлектриков.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Потенциальная энергия заряженн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 тела в однородном электростат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ческом поле.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Потенциал электростатического п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ля и разность потенциалов.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Связь между напряженностью эле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тростатического поля и разностью потенциалов. Эквипотенциальные поверхности.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Инструктаж по технике безопасн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сти. Лабораторная работа: Потенц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альная энергия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Связь между напр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женностью электростатического поля и напряжением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Эквипотенциальные поверхности.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Электроемкость. Единицы электр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емкости.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Конденсаторы.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Энергия заряженного конденсатора. Применение конденсаторов.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Электростатика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Электрический ток. Сила тока. У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ловия, необходимые для существ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вания электрического тока.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Закон Ома для участка цепи. Сопр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тивление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Электрические цепи. Последов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тельное и параллельное соединение проводников.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Изучение последовательного и п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раллельного соединения проводн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ков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Закон Ома для уч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стка цепи. Сопротивление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задач: Электрические цепи. Последовательное и параллельное 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соединение проводников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Закон Ома. Соед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нения проводников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30.04.2021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Работа и мощность постоянного т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Электродвижущая сила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Закон Ома для полной цепи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Измерение ЭДС и внутреннего с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противления источника тока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Работа и мощность постоянного тока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Закон Ома для по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ной цепи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Решение задач: Работа. Мощность. Электродвижущая сила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14.05.2021</w:t>
            </w:r>
          </w:p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17.05.2021</w:t>
            </w:r>
          </w:p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Объединение</w:t>
            </w: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Электрическая приводимость ра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личных веществ. Электронная пр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водимость металлов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Зависимость сопротивления пр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водника от температуры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15.05.2021</w:t>
            </w:r>
          </w:p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21.05.2021</w:t>
            </w:r>
          </w:p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Объединение</w:t>
            </w: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Сверхпроводимость (Кадетский компонент)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Электрический ток в полупроводн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ках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20.05.2021</w:t>
            </w:r>
          </w:p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Объединение</w:t>
            </w: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Электрическая проводимость пол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проводников при наличии примесей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Электрический ток через контакт полупроводников </w:t>
            </w:r>
            <w:proofErr w:type="spellStart"/>
            <w:proofErr w:type="gramStart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 xml:space="preserve"> и n-типов.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21.05.2021</w:t>
            </w:r>
          </w:p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22.05.2021</w:t>
            </w:r>
          </w:p>
          <w:p w:rsidR="00564B96" w:rsidRPr="00564B96" w:rsidRDefault="00564B96" w:rsidP="00564B9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Объединение</w:t>
            </w: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Транзисторы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Экзамен промежуточной аттестации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Объединение</w:t>
            </w: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Электронные пучки. Электронно-лучевая трубка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4B96" w:rsidRPr="00E43E1D" w:rsidTr="00EE4934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Электрический ток в жидкостях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EE4934" w:rsidRDefault="00564B96" w:rsidP="00EE49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49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26.05.2021</w:t>
            </w: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64B96" w:rsidRPr="00564B96" w:rsidRDefault="00564B96" w:rsidP="00564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4B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25.05.2021</w:t>
            </w: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Объединение</w:t>
            </w:r>
          </w:p>
        </w:tc>
      </w:tr>
      <w:tr w:rsidR="00564B96" w:rsidRPr="00E43E1D" w:rsidTr="00564B96">
        <w:tc>
          <w:tcPr>
            <w:tcW w:w="665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686" w:type="dxa"/>
            <w:vAlign w:val="bottom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3E1D">
              <w:rPr>
                <w:rFonts w:ascii="Times New Roman" w:eastAsia="Times New Roman" w:hAnsi="Times New Roman" w:cs="Times New Roman"/>
                <w:lang w:eastAsia="ru-RU"/>
              </w:rPr>
              <w:t>Закон электролиза</w:t>
            </w:r>
          </w:p>
        </w:tc>
        <w:tc>
          <w:tcPr>
            <w:tcW w:w="227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</w:tcPr>
          <w:p w:rsidR="00564B96" w:rsidRPr="00917DE6" w:rsidRDefault="00564B96" w:rsidP="00917DE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64B96" w:rsidRPr="00E43E1D" w:rsidRDefault="00564B96" w:rsidP="00E43E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564B96" w:rsidRPr="00E43E1D" w:rsidRDefault="00564B96" w:rsidP="00E43E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1858" w:rsidRDefault="00961858"/>
    <w:sectPr w:rsidR="00961858" w:rsidSect="00F52CD4">
      <w:foot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DC" w:rsidRDefault="00A071DC" w:rsidP="00F52CD4">
      <w:pPr>
        <w:spacing w:after="0" w:line="240" w:lineRule="auto"/>
      </w:pPr>
      <w:r>
        <w:separator/>
      </w:r>
    </w:p>
  </w:endnote>
  <w:endnote w:type="continuationSeparator" w:id="0">
    <w:p w:rsidR="00A071DC" w:rsidRDefault="00A071DC" w:rsidP="00F5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571860"/>
      <w:docPartObj>
        <w:docPartGallery w:val="Page Numbers (Bottom of Page)"/>
        <w:docPartUnique/>
      </w:docPartObj>
    </w:sdtPr>
    <w:sdtContent>
      <w:p w:rsidR="00F52CD4" w:rsidRDefault="00F52CD4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52CD4" w:rsidRDefault="00F52C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DC" w:rsidRDefault="00A071DC" w:rsidP="00F52CD4">
      <w:pPr>
        <w:spacing w:after="0" w:line="240" w:lineRule="auto"/>
      </w:pPr>
      <w:r>
        <w:separator/>
      </w:r>
    </w:p>
  </w:footnote>
  <w:footnote w:type="continuationSeparator" w:id="0">
    <w:p w:rsidR="00A071DC" w:rsidRDefault="00A071DC" w:rsidP="00F5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777"/>
    <w:rsid w:val="00222220"/>
    <w:rsid w:val="003573B6"/>
    <w:rsid w:val="004864BA"/>
    <w:rsid w:val="005125BA"/>
    <w:rsid w:val="00564B96"/>
    <w:rsid w:val="00577863"/>
    <w:rsid w:val="005827A3"/>
    <w:rsid w:val="008C4EA2"/>
    <w:rsid w:val="00917777"/>
    <w:rsid w:val="00917DE6"/>
    <w:rsid w:val="00961858"/>
    <w:rsid w:val="0099683B"/>
    <w:rsid w:val="009E32B6"/>
    <w:rsid w:val="00A071DC"/>
    <w:rsid w:val="00B002F2"/>
    <w:rsid w:val="00BF661F"/>
    <w:rsid w:val="00DF54A8"/>
    <w:rsid w:val="00E43E1D"/>
    <w:rsid w:val="00EE4934"/>
    <w:rsid w:val="00F52CD4"/>
    <w:rsid w:val="00FB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7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61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43E1D"/>
  </w:style>
  <w:style w:type="table" w:customStyle="1" w:styleId="10">
    <w:name w:val="Сетка таблицы1"/>
    <w:basedOn w:val="a1"/>
    <w:next w:val="a3"/>
    <w:uiPriority w:val="59"/>
    <w:rsid w:val="00E43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43E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43E1D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43E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43E1D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0608F-8135-4B87-AB1A-81D9C4C7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Brunn</dc:creator>
  <cp:keywords/>
  <dc:description/>
  <cp:lastModifiedBy>Max Brunn</cp:lastModifiedBy>
  <cp:revision>6</cp:revision>
  <dcterms:created xsi:type="dcterms:W3CDTF">2020-09-16T13:05:00Z</dcterms:created>
  <dcterms:modified xsi:type="dcterms:W3CDTF">2020-09-17T14:13:00Z</dcterms:modified>
</cp:coreProperties>
</file>