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Рабочая программа составлена на основе: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Федерального государственного образовательного стандарта основного общего образования;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Примерной основной образовательной программы основного общего образования от 08.04.2015г. № 1/15;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Авторской рабочей прог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раммы «Английский язык» 5-9 классы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линия учебников «Звёздный английский»), Р. П. Мильруд, Ж. А. Суворова. - М.: «Просвещение»,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Express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Publishing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”,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2013.</w:t>
      </w:r>
    </w:p>
    <w:p w:rsidR="005068B8" w:rsidRDefault="00B114B3">
      <w:pPr>
        <w:pStyle w:val="font-usual16-center"/>
        <w:shd w:val="clear" w:color="auto" w:fill="FFFFFF"/>
        <w:spacing w:before="300" w:beforeAutospacing="0" w:after="300" w:afterAutospacing="0"/>
        <w:ind w:firstLineChars="85" w:firstLine="205"/>
        <w:jc w:val="both"/>
        <w:textAlignment w:val="top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 методический комплект: </w:t>
      </w:r>
      <w:r>
        <w:rPr>
          <w:rFonts w:ascii="Times New Roman" w:hAnsi="Times New Roman"/>
          <w:bCs/>
          <w:sz w:val="24"/>
          <w:szCs w:val="24"/>
        </w:rPr>
        <w:t>«Звёздный английский» ("</w:t>
      </w:r>
      <w:r>
        <w:rPr>
          <w:rFonts w:ascii="Times New Roman" w:hAnsi="Times New Roman"/>
          <w:bCs/>
          <w:sz w:val="24"/>
          <w:szCs w:val="24"/>
          <w:lang w:val="en-US"/>
        </w:rPr>
        <w:t>Starlight</w:t>
      </w:r>
      <w:r>
        <w:rPr>
          <w:rFonts w:ascii="Times New Roman" w:hAnsi="Times New Roman"/>
          <w:bCs/>
          <w:sz w:val="24"/>
          <w:szCs w:val="24"/>
        </w:rPr>
        <w:t xml:space="preserve">") </w:t>
      </w:r>
      <w:r>
        <w:rPr>
          <w:rFonts w:ascii="Times New Roman" w:hAnsi="Times New Roman"/>
          <w:sz w:val="24"/>
          <w:szCs w:val="24"/>
        </w:rPr>
        <w:t>для общеобразовательных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и школ с углублённым изучением английского языка </w:t>
      </w:r>
      <w:r>
        <w:rPr>
          <w:rFonts w:ascii="Times New Roman" w:hAnsi="Times New Roman"/>
          <w:bCs/>
          <w:iCs/>
          <w:sz w:val="24"/>
          <w:szCs w:val="24"/>
        </w:rPr>
        <w:t xml:space="preserve">(авторы К.М. Баранова, Дж. Дули, В.В.Копылова, Р.П. Мильруд, В.Эванс), «Просвещение»,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Publishing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2019 год</w:t>
      </w:r>
    </w:p>
    <w:p w:rsidR="005068B8" w:rsidRDefault="00B114B3">
      <w:pPr>
        <w:pStyle w:val="font-usual16-center"/>
        <w:shd w:val="clear" w:color="auto" w:fill="FFFFFF"/>
        <w:spacing w:before="300" w:beforeAutospacing="0" w:after="300" w:afterAutospacing="0"/>
        <w:ind w:firstLineChars="85" w:firstLine="205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год – 102; 3 часа в неделю.</w:t>
      </w:r>
    </w:p>
    <w:p w:rsidR="005068B8" w:rsidRDefault="005068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8B8" w:rsidRDefault="005068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8B8" w:rsidRDefault="005068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8B8" w:rsidRDefault="005068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8B8" w:rsidRDefault="005068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8B8" w:rsidRDefault="00B114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Плановые контрольные работы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958"/>
      </w:tblGrid>
      <w:tr w:rsidR="005068B8">
        <w:trPr>
          <w:trHeight w:val="269"/>
          <w:jc w:val="center"/>
        </w:trPr>
        <w:tc>
          <w:tcPr>
            <w:tcW w:w="2112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5068B8">
        <w:trPr>
          <w:trHeight w:val="269"/>
          <w:jc w:val="center"/>
        </w:trPr>
        <w:tc>
          <w:tcPr>
            <w:tcW w:w="2112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5068B8">
        <w:trPr>
          <w:jc w:val="center"/>
        </w:trPr>
        <w:tc>
          <w:tcPr>
            <w:tcW w:w="2112" w:type="dxa"/>
          </w:tcPr>
          <w:p w:rsidR="005068B8" w:rsidRDefault="00B114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958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068B8">
        <w:trPr>
          <w:jc w:val="center"/>
        </w:trPr>
        <w:tc>
          <w:tcPr>
            <w:tcW w:w="2112" w:type="dxa"/>
          </w:tcPr>
          <w:p w:rsidR="005068B8" w:rsidRDefault="00B114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958" w:type="dxa"/>
          </w:tcPr>
          <w:p w:rsidR="005068B8" w:rsidRDefault="0050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2112" w:type="dxa"/>
          </w:tcPr>
          <w:p w:rsidR="005068B8" w:rsidRDefault="00B114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958" w:type="dxa"/>
          </w:tcPr>
          <w:p w:rsidR="005068B8" w:rsidRDefault="0050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2112" w:type="dxa"/>
          </w:tcPr>
          <w:p w:rsidR="005068B8" w:rsidRDefault="00B114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958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068B8">
        <w:trPr>
          <w:jc w:val="center"/>
        </w:trPr>
        <w:tc>
          <w:tcPr>
            <w:tcW w:w="2112" w:type="dxa"/>
          </w:tcPr>
          <w:p w:rsidR="005068B8" w:rsidRDefault="00B114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068B8" w:rsidRDefault="005068B8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B114B3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Планируемые результаты освоения учебного предмета</w:t>
      </w:r>
    </w:p>
    <w:p w:rsidR="005068B8" w:rsidRDefault="005068B8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ФГОС, МБОУ «Средняя общеобразовательная школа №4» городского округа </w:t>
      </w:r>
      <w:r>
        <w:rPr>
          <w:rFonts w:ascii="Times New Roman" w:eastAsia="Times New Roman" w:hAnsi="Times New Roman"/>
          <w:sz w:val="24"/>
          <w:szCs w:val="24"/>
        </w:rPr>
        <w:t>Судак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 В том числе на формирование планируемых результатов освоения междисциплинарных пр</w:t>
      </w:r>
      <w:r>
        <w:rPr>
          <w:rFonts w:ascii="Times New Roman" w:eastAsia="Times New Roman" w:hAnsi="Times New Roman"/>
          <w:sz w:val="24"/>
          <w:szCs w:val="24"/>
        </w:rPr>
        <w:t>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Достижение личностных и метапредметных результатов обеспечивается </w:t>
      </w:r>
      <w:r>
        <w:rPr>
          <w:rFonts w:ascii="Times New Roman" w:eastAsia="Times New Roman" w:hAnsi="Times New Roman"/>
          <w:sz w:val="24"/>
          <w:szCs w:val="24"/>
        </w:rPr>
        <w:t>совокупностью учебных предметов, изучаемых в начальной школе. Достижение предметных результатов осуществляется за счёт освоения отдельных предметов, в частности предмета «Английский язык». Предметные результаты в области изучения английского языка по курсу</w:t>
      </w:r>
      <w:r>
        <w:rPr>
          <w:rFonts w:ascii="Times New Roman" w:eastAsia="Times New Roman" w:hAnsi="Times New Roman"/>
          <w:sz w:val="24"/>
          <w:szCs w:val="24"/>
        </w:rPr>
        <w:t xml:space="preserve"> данной предметной линии далее представлены более подробно.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Личностными результатами являются: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народа, своего края, основ культурного наследия на</w:t>
      </w:r>
      <w:r>
        <w:rPr>
          <w:rFonts w:ascii="Times New Roman" w:eastAsia="Times New Roman" w:hAnsi="Times New Roman"/>
          <w:sz w:val="24"/>
          <w:szCs w:val="24"/>
        </w:rPr>
        <w:t xml:space="preserve">родов России и человечества; усвоение традиционных ценностей многонационального российского общества; воспитание чувства долга перед Родиной;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</w:t>
      </w:r>
      <w:r>
        <w:rPr>
          <w:rFonts w:ascii="Times New Roman" w:eastAsia="Times New Roman" w:hAnsi="Times New Roman"/>
          <w:sz w:val="24"/>
          <w:szCs w:val="24"/>
        </w:rPr>
        <w:t>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</w:t>
      </w:r>
      <w:r>
        <w:rPr>
          <w:rFonts w:ascii="Times New Roman" w:eastAsia="Times New Roman" w:hAnsi="Times New Roman"/>
          <w:sz w:val="24"/>
          <w:szCs w:val="24"/>
        </w:rPr>
        <w:t xml:space="preserve">сов;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осознанного, уважительного и доб</w:t>
      </w:r>
      <w:r>
        <w:rPr>
          <w:rFonts w:ascii="Times New Roman" w:eastAsia="Times New Roman" w:hAnsi="Times New Roman"/>
          <w:sz w:val="24"/>
          <w:szCs w:val="24"/>
        </w:rPr>
        <w:t>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</w:t>
      </w:r>
      <w:r>
        <w:rPr>
          <w:rFonts w:ascii="Times New Roman" w:eastAsia="Times New Roman" w:hAnsi="Times New Roman"/>
          <w:sz w:val="24"/>
          <w:szCs w:val="24"/>
        </w:rPr>
        <w:t xml:space="preserve">дьми и достигать в нём взаимопонимания;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</w:t>
      </w:r>
      <w:r>
        <w:rPr>
          <w:rFonts w:ascii="Times New Roman" w:eastAsia="Times New Roman" w:hAnsi="Times New Roman"/>
          <w:sz w:val="24"/>
          <w:szCs w:val="24"/>
        </w:rPr>
        <w:t xml:space="preserve">о управлении и в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</w:t>
      </w:r>
      <w:r>
        <w:rPr>
          <w:rFonts w:ascii="Times New Roman" w:eastAsia="Times New Roman" w:hAnsi="Times New Roman"/>
          <w:sz w:val="24"/>
          <w:szCs w:val="24"/>
        </w:rPr>
        <w:t xml:space="preserve">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образовательной, общес</w:t>
      </w:r>
      <w:r>
        <w:rPr>
          <w:rFonts w:ascii="Times New Roman" w:eastAsia="Times New Roman" w:hAnsi="Times New Roman"/>
          <w:sz w:val="24"/>
          <w:szCs w:val="24"/>
        </w:rPr>
        <w:t xml:space="preserve">твенно полезной, учебно-исследовательской, творческой и других видах деятельности;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</w:t>
      </w:r>
      <w:r>
        <w:rPr>
          <w:rFonts w:ascii="Times New Roman" w:eastAsia="Times New Roman" w:hAnsi="Times New Roman"/>
          <w:sz w:val="24"/>
          <w:szCs w:val="24"/>
        </w:rPr>
        <w:t xml:space="preserve"> и здоровью людей, правил поведения в транспорте и правил поведения на дорогах;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сознание важности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</w:t>
      </w:r>
      <w:r>
        <w:rPr>
          <w:rFonts w:ascii="Times New Roman" w:eastAsia="Times New Roman" w:hAnsi="Times New Roman"/>
          <w:sz w:val="24"/>
          <w:szCs w:val="24"/>
        </w:rPr>
        <w:t xml:space="preserve">ельности эстетического характера;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мотивации изучения иностранных языков и стремления к самосовершенствованию в образовательной области «Иностранный язык»;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осознание возможностей самореализации средствами иностранного языка;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стремление к сов</w:t>
      </w:r>
      <w:r>
        <w:rPr>
          <w:rFonts w:ascii="Times New Roman" w:eastAsia="Times New Roman" w:hAnsi="Times New Roman"/>
          <w:sz w:val="24"/>
          <w:szCs w:val="24"/>
        </w:rPr>
        <w:t xml:space="preserve">ершенствованию речевой культуры в целом;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коммуникативной компетенции в межкультурной и межэтнической коммуникации;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  <w:r>
        <w:rPr>
          <w:rFonts w:ascii="Times New Roman" w:eastAsia="Times New Roman" w:hAnsi="Times New Roman"/>
          <w:sz w:val="24"/>
          <w:szCs w:val="24"/>
        </w:rPr>
        <w:t xml:space="preserve"> формирование общекультурной и этнической идентичности как составляющих гражданской идентичности личности;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</w:t>
      </w:r>
      <w:r>
        <w:rPr>
          <w:rFonts w:ascii="Times New Roman" w:eastAsia="Times New Roman" w:hAnsi="Times New Roman"/>
          <w:sz w:val="24"/>
          <w:szCs w:val="24"/>
        </w:rPr>
        <w:t xml:space="preserve">е к проявлениям иной культуры; осознание себя гражданином своей страны и мира;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позицию; </w:t>
      </w:r>
    </w:p>
    <w:p w:rsidR="005068B8" w:rsidRDefault="00B114B3">
      <w:pPr>
        <w:pStyle w:val="a3"/>
        <w:numPr>
          <w:ilvl w:val="0"/>
          <w:numId w:val="1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готовность и способность обучающихся к саморазвити</w:t>
      </w:r>
      <w:r>
        <w:rPr>
          <w:rFonts w:ascii="Times New Roman" w:eastAsia="Times New Roman" w:hAnsi="Times New Roman"/>
          <w:sz w:val="24"/>
          <w:szCs w:val="24"/>
        </w:rPr>
        <w:t xml:space="preserve">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 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Ме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тапредметными результатами являются: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умение осуществлять контроль по результату и по способу действия на уровне произвольного вниман</w:t>
      </w:r>
      <w:r>
        <w:rPr>
          <w:rFonts w:ascii="Times New Roman" w:eastAsia="Times New Roman" w:hAnsi="Times New Roman"/>
          <w:sz w:val="24"/>
          <w:szCs w:val="24"/>
        </w:rPr>
        <w:t xml:space="preserve">ия и вносить необходимые коррективы;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владение основами волевой саморегуляции в учебной и познавательной деяте</w:t>
      </w:r>
      <w:r>
        <w:rPr>
          <w:rFonts w:ascii="Times New Roman" w:eastAsia="Times New Roman" w:hAnsi="Times New Roman"/>
          <w:sz w:val="24"/>
          <w:szCs w:val="24"/>
        </w:rPr>
        <w:t xml:space="preserve">льности; готовность и способность противостоять трудностям и помехам;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</w:t>
      </w:r>
      <w:r>
        <w:rPr>
          <w:rFonts w:ascii="Times New Roman" w:eastAsia="Times New Roman" w:hAnsi="Times New Roman"/>
          <w:sz w:val="24"/>
          <w:szCs w:val="24"/>
        </w:rPr>
        <w:t xml:space="preserve">овления родовидовых связей;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умение создавать, применять и преобразовывать знаково-символические средс</w:t>
      </w:r>
      <w:r>
        <w:rPr>
          <w:rFonts w:ascii="Times New Roman" w:eastAsia="Times New Roman" w:hAnsi="Times New Roman"/>
          <w:sz w:val="24"/>
          <w:szCs w:val="24"/>
        </w:rPr>
        <w:t xml:space="preserve">тва, модели и схемы для решения учебных и познавательных задач;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использовать способ взаимодействия у</w:t>
      </w:r>
      <w:r>
        <w:rPr>
          <w:rFonts w:ascii="Times New Roman" w:eastAsia="Times New Roman" w:hAnsi="Times New Roman"/>
          <w:sz w:val="24"/>
          <w:szCs w:val="24"/>
        </w:rPr>
        <w:t xml:space="preserve">чащихся и общие методы работы; умение работать индивидуально и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адекв</w:t>
      </w:r>
      <w:r>
        <w:rPr>
          <w:rFonts w:ascii="Times New Roman" w:eastAsia="Times New Roman" w:hAnsi="Times New Roman"/>
          <w:sz w:val="24"/>
          <w:szCs w:val="24"/>
        </w:rPr>
        <w:t xml:space="preserve">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ормирование и развитие компетентности в области использования информационно-коммуникационных технологий (ИКТ-компетенции);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умения планировать своё речевое и неречевое поведение;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коммуникативной компетенции, включая умение взаимодействов</w:t>
      </w:r>
      <w:r>
        <w:rPr>
          <w:rFonts w:ascii="Times New Roman" w:eastAsia="Times New Roman" w:hAnsi="Times New Roman"/>
          <w:sz w:val="24"/>
          <w:szCs w:val="24"/>
        </w:rPr>
        <w:t xml:space="preserve">ать с окружающими, выполняя разные социальные роли;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смыслового чтения, включая умение выделят</w:t>
      </w:r>
      <w:r>
        <w:rPr>
          <w:rFonts w:ascii="Times New Roman" w:eastAsia="Times New Roman" w:hAnsi="Times New Roman"/>
          <w:sz w:val="24"/>
          <w:szCs w:val="24"/>
        </w:rPr>
        <w:t xml:space="preserve">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5068B8" w:rsidRDefault="00B114B3">
      <w:pPr>
        <w:pStyle w:val="a3"/>
        <w:numPr>
          <w:ilvl w:val="1"/>
          <w:numId w:val="2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осуществление регулятивных действий самонаблюдения, самокон</w:t>
      </w:r>
      <w:r>
        <w:rPr>
          <w:rFonts w:ascii="Times New Roman" w:eastAsia="Times New Roman" w:hAnsi="Times New Roman"/>
          <w:sz w:val="24"/>
          <w:szCs w:val="24"/>
        </w:rPr>
        <w:t xml:space="preserve">троля, самооценки в процессе коммуникативной деятельности на иностранном языке. </w:t>
      </w:r>
    </w:p>
    <w:p w:rsidR="005068B8" w:rsidRDefault="005068B8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 xml:space="preserve">Предметными результатами являются: 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Знать/понимать:</w:t>
      </w:r>
    </w:p>
    <w:p w:rsidR="005068B8" w:rsidRDefault="00B114B3">
      <w:pPr>
        <w:pStyle w:val="a3"/>
        <w:numPr>
          <w:ilvl w:val="0"/>
          <w:numId w:val="3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</w:t>
      </w:r>
      <w:r>
        <w:rPr>
          <w:rFonts w:ascii="Times New Roman" w:eastAsia="Times New Roman" w:hAnsi="Times New Roman"/>
          <w:sz w:val="24"/>
          <w:szCs w:val="24"/>
        </w:rPr>
        <w:t>том числе оценочной лексики, реплик-клише речевого этикета, отражающих особенности культуры страны/стран изучаемого языка;</w:t>
      </w:r>
    </w:p>
    <w:p w:rsidR="005068B8" w:rsidRDefault="00B114B3">
      <w:pPr>
        <w:pStyle w:val="a3"/>
        <w:numPr>
          <w:ilvl w:val="0"/>
          <w:numId w:val="3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значение изученных грамматических явлений в расширенном объеме (видовременные формы глагола, косвенная речь, согласование времен);</w:t>
      </w:r>
    </w:p>
    <w:p w:rsidR="005068B8" w:rsidRDefault="00B114B3">
      <w:pPr>
        <w:pStyle w:val="a3"/>
        <w:numPr>
          <w:ilvl w:val="0"/>
          <w:numId w:val="3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школьников; сведения о стране/странах изучаемого языка, их науке и культуре).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говорении: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Диалогическая речь.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Уметь:</w:t>
      </w:r>
    </w:p>
    <w:p w:rsidR="005068B8" w:rsidRDefault="00B114B3">
      <w:pPr>
        <w:numPr>
          <w:ilvl w:val="0"/>
          <w:numId w:val="4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участвовать в беседе/дискуссии на знакомую т</w:t>
      </w:r>
      <w:r>
        <w:rPr>
          <w:rFonts w:ascii="Times New Roman" w:eastAsia="Times New Roman" w:hAnsi="Times New Roman"/>
          <w:sz w:val="24"/>
          <w:szCs w:val="24"/>
        </w:rPr>
        <w:t xml:space="preserve">ему; </w:t>
      </w:r>
    </w:p>
    <w:p w:rsidR="005068B8" w:rsidRDefault="00B114B3">
      <w:pPr>
        <w:numPr>
          <w:ilvl w:val="0"/>
          <w:numId w:val="4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осуществлять запрос информации;</w:t>
      </w:r>
    </w:p>
    <w:p w:rsidR="005068B8" w:rsidRDefault="00B114B3">
      <w:pPr>
        <w:numPr>
          <w:ilvl w:val="0"/>
          <w:numId w:val="4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обращаться за разъяснениями;</w:t>
      </w:r>
    </w:p>
    <w:p w:rsidR="005068B8" w:rsidRDefault="00B114B3">
      <w:pPr>
        <w:numPr>
          <w:ilvl w:val="0"/>
          <w:numId w:val="4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выражать своё отношение к высказыванию партнера, своё мнение по обсуждаемой теме. Объем диалогов — до 4-5 реплик со стороны каждого учащегося.</w:t>
      </w:r>
    </w:p>
    <w:p w:rsidR="005068B8" w:rsidRDefault="00B114B3">
      <w:pPr>
        <w:numPr>
          <w:ilvl w:val="0"/>
          <w:numId w:val="4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делать сообщения, содержащие наиболее важную и</w:t>
      </w:r>
      <w:r>
        <w:rPr>
          <w:rFonts w:ascii="Times New Roman" w:eastAsia="Times New Roman" w:hAnsi="Times New Roman"/>
          <w:sz w:val="24"/>
          <w:szCs w:val="24"/>
        </w:rPr>
        <w:t>нформацию по теме/проблеме: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Монологическая речь.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Уметь:</w:t>
      </w:r>
    </w:p>
    <w:p w:rsidR="005068B8" w:rsidRDefault="00B114B3">
      <w:pPr>
        <w:numPr>
          <w:ilvl w:val="0"/>
          <w:numId w:val="5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кратко передавать содержание полученной информации;</w:t>
      </w:r>
    </w:p>
    <w:p w:rsidR="005068B8" w:rsidRDefault="00B114B3">
      <w:pPr>
        <w:numPr>
          <w:ilvl w:val="0"/>
          <w:numId w:val="5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рассказывать о себе, своем окружении, своих планах, обосновывая свои намерения/поступки;</w:t>
      </w:r>
    </w:p>
    <w:p w:rsidR="005068B8" w:rsidRDefault="00B114B3">
      <w:pPr>
        <w:numPr>
          <w:ilvl w:val="0"/>
          <w:numId w:val="5"/>
        </w:num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рассуждать о фактах/событиях, приводя примеры,</w:t>
      </w:r>
      <w:r>
        <w:rPr>
          <w:rFonts w:ascii="Times New Roman" w:eastAsia="Times New Roman" w:hAnsi="Times New Roman"/>
          <w:sz w:val="24"/>
          <w:szCs w:val="24"/>
        </w:rPr>
        <w:t xml:space="preserve"> аргументы, делая выводы: описывать особенности жизни и культуры своей страны и страны/стран изучаемого языка. Объем монологического высказывания 10-12 фраз.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аудировании:</w:t>
      </w:r>
    </w:p>
    <w:p w:rsidR="005068B8" w:rsidRDefault="00B114B3">
      <w:pPr>
        <w:pStyle w:val="a3"/>
        <w:numPr>
          <w:ilvl w:val="0"/>
          <w:numId w:val="6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понимать текст на основе (с различной степенью полноты и точности) высказываний соб</w:t>
      </w:r>
      <w:r>
        <w:rPr>
          <w:rFonts w:ascii="Times New Roman" w:eastAsia="Times New Roman" w:hAnsi="Times New Roman"/>
          <w:sz w:val="24"/>
          <w:szCs w:val="24"/>
        </w:rPr>
        <w:t>еседников в процессе общения, а также понимать содержание аутентичных аудио- и видеотекстов различных жанров и длительности звучания до трех минут, понимать основное содержание несложных звучащих текстов монологического и диалогического характера: теле и р</w:t>
      </w:r>
      <w:r>
        <w:rPr>
          <w:rFonts w:ascii="Times New Roman" w:eastAsia="Times New Roman" w:hAnsi="Times New Roman"/>
          <w:sz w:val="24"/>
          <w:szCs w:val="24"/>
        </w:rPr>
        <w:t>адиопередачи в рамках изучаемых тем;</w:t>
      </w:r>
    </w:p>
    <w:p w:rsidR="005068B8" w:rsidRDefault="00B114B3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spacing w:before="11"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выделять основную информацию в воспринимаемом на слух тексте и прогнозировать его содержание;</w:t>
      </w:r>
    </w:p>
    <w:p w:rsidR="005068B8" w:rsidRDefault="00B114B3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понимать тему и факты сообщения;</w:t>
      </w:r>
    </w:p>
    <w:p w:rsidR="005068B8" w:rsidRDefault="00B114B3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вычленять смысловые вехи;</w:t>
      </w:r>
    </w:p>
    <w:p w:rsidR="005068B8" w:rsidRDefault="00B114B3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понимать детали;</w:t>
      </w:r>
    </w:p>
    <w:p w:rsidR="005068B8" w:rsidRDefault="00B114B3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spacing w:before="11"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выделять главное, отличать от второстепенного;</w:t>
      </w:r>
    </w:p>
    <w:p w:rsidR="005068B8" w:rsidRDefault="00B114B3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выборочно понимать необходимую информацию в сооб</w:t>
      </w:r>
      <w:r>
        <w:rPr>
          <w:rFonts w:ascii="Times New Roman" w:eastAsia="Times New Roman" w:hAnsi="Times New Roman"/>
          <w:sz w:val="24"/>
          <w:szCs w:val="24"/>
        </w:rPr>
        <w:softHyphen/>
        <w:t>щениях прагматического характера с опорой на языковую догадку, контекст.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 чтении: 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5068B8" w:rsidRDefault="00B114B3">
      <w:pPr>
        <w:pStyle w:val="a3"/>
        <w:numPr>
          <w:ilvl w:val="0"/>
          <w:numId w:val="7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читать аутентичные тексты различных стилей: публицистические, научно-популярные, художественные, прагматические, а </w:t>
      </w:r>
      <w:r>
        <w:rPr>
          <w:rFonts w:ascii="Times New Roman" w:eastAsia="Times New Roman" w:hAnsi="Times New Roman"/>
          <w:sz w:val="24"/>
          <w:szCs w:val="24"/>
        </w:rPr>
        <w:t>также тексты из разных областей знаний (с учетом межпредметных связей):</w:t>
      </w:r>
    </w:p>
    <w:p w:rsidR="005068B8" w:rsidRDefault="00B114B3">
      <w:pPr>
        <w:pStyle w:val="a3"/>
        <w:numPr>
          <w:ilvl w:val="0"/>
          <w:numId w:val="7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ознакомительное чтение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</w:t>
      </w:r>
      <w:r>
        <w:rPr>
          <w:rFonts w:ascii="Times New Roman" w:eastAsia="Times New Roman" w:hAnsi="Times New Roman"/>
          <w:sz w:val="24"/>
          <w:szCs w:val="24"/>
        </w:rPr>
        <w:t>арактера;</w:t>
      </w:r>
    </w:p>
    <w:p w:rsidR="005068B8" w:rsidRDefault="00B114B3">
      <w:pPr>
        <w:pStyle w:val="a3"/>
        <w:numPr>
          <w:ilvl w:val="0"/>
          <w:numId w:val="7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изучающее чтение — с целью полного и точного понимания информации прагматических текстов (инструкций, рецептов, статистических данных);</w:t>
      </w:r>
    </w:p>
    <w:p w:rsidR="005068B8" w:rsidRDefault="00B114B3">
      <w:pPr>
        <w:pStyle w:val="a3"/>
        <w:numPr>
          <w:ilvl w:val="0"/>
          <w:numId w:val="7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просмотровое/поисковое чтение — с целью выборочного понимания необходимой/интересующей информации из текста ст</w:t>
      </w:r>
      <w:r>
        <w:rPr>
          <w:rFonts w:ascii="Times New Roman" w:eastAsia="Times New Roman" w:hAnsi="Times New Roman"/>
          <w:sz w:val="24"/>
          <w:szCs w:val="24"/>
        </w:rPr>
        <w:t>атьи, проспекта.</w:t>
      </w:r>
    </w:p>
    <w:p w:rsidR="005068B8" w:rsidRDefault="00B114B3">
      <w:pPr>
        <w:pStyle w:val="a3"/>
        <w:numPr>
          <w:ilvl w:val="0"/>
          <w:numId w:val="7"/>
        </w:numPr>
        <w:shd w:val="clear" w:color="auto" w:fill="FFFFFF"/>
        <w:tabs>
          <w:tab w:val="left" w:pos="630"/>
        </w:tabs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тему, основное содержание текста по заго</w:t>
      </w:r>
      <w:r>
        <w:rPr>
          <w:rFonts w:ascii="Times New Roman" w:eastAsia="Times New Roman" w:hAnsi="Times New Roman"/>
          <w:sz w:val="24"/>
          <w:szCs w:val="24"/>
        </w:rPr>
        <w:softHyphen/>
        <w:t>ловку, выборочному чтению фрагментов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выделять смысловые вехи, основную мысль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выбирать главные факты из текста, опуская второсте</w:t>
      </w:r>
      <w:r>
        <w:rPr>
          <w:rFonts w:ascii="Times New Roman" w:eastAsia="Times New Roman" w:hAnsi="Times New Roman"/>
          <w:sz w:val="24"/>
          <w:szCs w:val="24"/>
        </w:rPr>
        <w:softHyphen/>
        <w:t>пенные;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устанавливать логическую </w:t>
      </w:r>
      <w:r>
        <w:rPr>
          <w:rFonts w:ascii="Times New Roman" w:eastAsia="Times New Roman" w:hAnsi="Times New Roman"/>
          <w:sz w:val="24"/>
          <w:szCs w:val="24"/>
        </w:rPr>
        <w:t>последовательность основ</w:t>
      </w:r>
      <w:r>
        <w:rPr>
          <w:rFonts w:ascii="Times New Roman" w:eastAsia="Times New Roman" w:hAnsi="Times New Roman"/>
          <w:sz w:val="24"/>
          <w:szCs w:val="24"/>
        </w:rPr>
        <w:softHyphen/>
        <w:t>ных фактов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вычленять причинно-следственные связи в тексте;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кратко, логично излагать содержание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оценивать прочитанное, сопоставлять факты в рамках различных культур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интерпретировать прочитанное — выражать своё мне</w:t>
      </w:r>
      <w:r>
        <w:rPr>
          <w:rFonts w:ascii="Times New Roman" w:eastAsia="Times New Roman" w:hAnsi="Times New Roman"/>
          <w:sz w:val="24"/>
          <w:szCs w:val="24"/>
        </w:rPr>
        <w:softHyphen/>
        <w:t>ни</w:t>
      </w:r>
      <w:r>
        <w:rPr>
          <w:rFonts w:ascii="Times New Roman" w:eastAsia="Times New Roman" w:hAnsi="Times New Roman"/>
          <w:sz w:val="24"/>
          <w:szCs w:val="24"/>
        </w:rPr>
        <w:t>е, соотносить со своим опытом.</w:t>
      </w:r>
    </w:p>
    <w:p w:rsidR="005068B8" w:rsidRDefault="00B114B3">
      <w:pPr>
        <w:pStyle w:val="a3"/>
        <w:numPr>
          <w:ilvl w:val="0"/>
          <w:numId w:val="7"/>
        </w:numPr>
        <w:shd w:val="clear" w:color="auto" w:fill="FFFFFF"/>
        <w:tabs>
          <w:tab w:val="left" w:pos="630"/>
        </w:tabs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тему, основное содержание текста по заго</w:t>
      </w:r>
      <w:r>
        <w:rPr>
          <w:rFonts w:ascii="Times New Roman" w:eastAsia="Times New Roman" w:hAnsi="Times New Roman"/>
          <w:sz w:val="24"/>
          <w:szCs w:val="24"/>
        </w:rPr>
        <w:softHyphen/>
        <w:t>ловку, выборочному чтению фрагментов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-выделять смысловые вехи, основную мысль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выбирать главные факты из текста, опуская второсте</w:t>
      </w:r>
      <w:r>
        <w:rPr>
          <w:rFonts w:ascii="Times New Roman" w:eastAsia="Times New Roman" w:hAnsi="Times New Roman"/>
          <w:sz w:val="24"/>
          <w:szCs w:val="24"/>
        </w:rPr>
        <w:softHyphen/>
        <w:t>пенные;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устанавливать логиче</w:t>
      </w:r>
      <w:r>
        <w:rPr>
          <w:rFonts w:ascii="Times New Roman" w:eastAsia="Times New Roman" w:hAnsi="Times New Roman"/>
          <w:sz w:val="24"/>
          <w:szCs w:val="24"/>
        </w:rPr>
        <w:t>скую последовательность основ</w:t>
      </w:r>
      <w:r>
        <w:rPr>
          <w:rFonts w:ascii="Times New Roman" w:eastAsia="Times New Roman" w:hAnsi="Times New Roman"/>
          <w:sz w:val="24"/>
          <w:szCs w:val="24"/>
        </w:rPr>
        <w:softHyphen/>
        <w:t>ных фактов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вычленять причинно-следственные связи в тексте;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кратко, логично излагать содержание текста;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оценивать прочитанное, сопоставлять факты в рамках различных культур;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интерпретировать прочитанное;</w:t>
      </w:r>
    </w:p>
    <w:p w:rsidR="005068B8" w:rsidRDefault="00B114B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23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выражать своё </w:t>
      </w:r>
      <w:r>
        <w:rPr>
          <w:rFonts w:ascii="Times New Roman" w:eastAsia="Times New Roman" w:hAnsi="Times New Roman"/>
          <w:sz w:val="24"/>
          <w:szCs w:val="24"/>
        </w:rPr>
        <w:t>мне</w:t>
      </w:r>
      <w:r>
        <w:rPr>
          <w:rFonts w:ascii="Times New Roman" w:eastAsia="Times New Roman" w:hAnsi="Times New Roman"/>
          <w:sz w:val="24"/>
          <w:szCs w:val="24"/>
        </w:rPr>
        <w:softHyphen/>
        <w:t>ние, соотносить со своим опытом.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письменной речи:</w:t>
      </w:r>
    </w:p>
    <w:p w:rsidR="005068B8" w:rsidRDefault="00B114B3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Уметь:</w:t>
      </w:r>
    </w:p>
    <w:p w:rsidR="005068B8" w:rsidRDefault="00B114B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делать выписки из текста;</w:t>
      </w:r>
    </w:p>
    <w:p w:rsidR="005068B8" w:rsidRDefault="00B114B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составлять план текста;</w:t>
      </w:r>
    </w:p>
    <w:p w:rsidR="005068B8" w:rsidRDefault="00B114B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писать поздравления с праздниками, выражать поже</w:t>
      </w:r>
      <w:r>
        <w:rPr>
          <w:rFonts w:ascii="Times New Roman" w:eastAsia="Times New Roman" w:hAnsi="Times New Roman"/>
          <w:sz w:val="24"/>
          <w:szCs w:val="24"/>
        </w:rPr>
        <w:softHyphen/>
        <w:t>лания (объёмом до 30 слов, включая адрес);</w:t>
      </w:r>
    </w:p>
    <w:p w:rsidR="005068B8" w:rsidRDefault="00B114B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заполнять анкеты, бланки, формуляры различного ви</w:t>
      </w:r>
      <w:r>
        <w:rPr>
          <w:rFonts w:ascii="Times New Roman" w:eastAsia="Times New Roman" w:hAnsi="Times New Roman"/>
          <w:sz w:val="24"/>
          <w:szCs w:val="24"/>
        </w:rPr>
        <w:softHyphen/>
        <w:t>д</w:t>
      </w:r>
      <w:r>
        <w:rPr>
          <w:rFonts w:ascii="Times New Roman" w:eastAsia="Times New Roman" w:hAnsi="Times New Roman"/>
          <w:sz w:val="24"/>
          <w:szCs w:val="24"/>
        </w:rPr>
        <w:t>а, излагать сведения о себе в форме, принятой в стра</w:t>
      </w:r>
      <w:r>
        <w:rPr>
          <w:rFonts w:ascii="Times New Roman" w:eastAsia="Times New Roman" w:hAnsi="Times New Roman"/>
          <w:sz w:val="24"/>
          <w:szCs w:val="24"/>
        </w:rPr>
        <w:softHyphen/>
        <w:t>не/странах изучаемого языка (автобиография/резюме);</w:t>
      </w:r>
    </w:p>
    <w:p w:rsidR="005068B8" w:rsidRDefault="00B114B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составлять план, тезисы устного/письменного сообще</w:t>
      </w:r>
      <w:r>
        <w:rPr>
          <w:rFonts w:ascii="Times New Roman" w:eastAsia="Times New Roman" w:hAnsi="Times New Roman"/>
          <w:sz w:val="24"/>
          <w:szCs w:val="24"/>
        </w:rPr>
        <w:softHyphen/>
        <w:t>ния, в том числе на основе выписок из текста;</w:t>
      </w:r>
    </w:p>
    <w:p w:rsidR="005068B8" w:rsidRDefault="00B114B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Chars="85" w:firstLine="204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писать личное письмо (расспрашивать адресата о его жиз</w:t>
      </w:r>
      <w:r>
        <w:rPr>
          <w:rFonts w:ascii="Times New Roman" w:eastAsia="Times New Roman" w:hAnsi="Times New Roman"/>
          <w:sz w:val="24"/>
          <w:szCs w:val="24"/>
        </w:rPr>
        <w:t>ни, здоровье, делах, сообщать то же о себе, своей семье, друзьях, событиях жизни и делах, выражать просьбу и бла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годарность, свои суждения и чувства); </w:t>
      </w:r>
    </w:p>
    <w:p w:rsidR="005068B8" w:rsidRDefault="00B114B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Chars="85" w:firstLine="204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овладеть первичными умениями написания эссе.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Языковая компетенция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применение правил написания слов, изученных в основной школе;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соблюдение ритмико-интонационных особенностей предложений </w:t>
      </w:r>
      <w:r>
        <w:rPr>
          <w:rFonts w:ascii="Times New Roman" w:eastAsia="Times New Roman" w:hAnsi="Times New Roman"/>
          <w:sz w:val="24"/>
          <w:szCs w:val="24"/>
        </w:rPr>
        <w:t xml:space="preserve">различных коммуникативных типов (утвердительное, вопросительное, отрицательное, побудительное); правильное членение предложений на смысловые группы;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распознавание и употребление в речи основных значений изученных лексических единиц (слов, словосочетаний</w:t>
      </w:r>
      <w:r>
        <w:rPr>
          <w:rFonts w:ascii="Times New Roman" w:eastAsia="Times New Roman" w:hAnsi="Times New Roman"/>
          <w:sz w:val="24"/>
          <w:szCs w:val="24"/>
        </w:rPr>
        <w:t xml:space="preserve">, реплик-клише речевого этикета);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знание основных способов словообразования (аффиксации, словосложения, конверсии);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понимание и использование явлений многозначности слов иностранного языка: синонимии, антонимии и лексической сочетаемости;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распозна</w:t>
      </w:r>
      <w:r>
        <w:rPr>
          <w:rFonts w:ascii="Times New Roman" w:eastAsia="Times New Roman" w:hAnsi="Times New Roman"/>
          <w:sz w:val="24"/>
          <w:szCs w:val="24"/>
        </w:rPr>
        <w:t xml:space="preserve">вание и употребление в речи основных морфологических форм и синтаксических конструкций изучаемого языка;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знание признаков изученных грамматических явлений (видовременных форм глаголов, модальных глаголов и их эквивалентов, артиклей, существительных, сте</w:t>
      </w:r>
      <w:r>
        <w:rPr>
          <w:rFonts w:ascii="Times New Roman" w:eastAsia="Times New Roman" w:hAnsi="Times New Roman"/>
          <w:sz w:val="24"/>
          <w:szCs w:val="24"/>
        </w:rPr>
        <w:t xml:space="preserve">пеней сравнения прилагательных и наречий, местоимений, числительных, предлогов);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знание основных различий систем иностранного и русского/родного языков.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Социокультурная компетенция: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знание национально-культурных особенностей речевого и неречевого пов</w:t>
      </w:r>
      <w:r>
        <w:rPr>
          <w:rFonts w:ascii="Times New Roman" w:eastAsia="Times New Roman" w:hAnsi="Times New Roman"/>
          <w:sz w:val="24"/>
          <w:szCs w:val="24"/>
        </w:rPr>
        <w:t xml:space="preserve">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распознавание и употребление в устной и письменной речи основных норм речевого этикета (р</w:t>
      </w:r>
      <w:r>
        <w:rPr>
          <w:rFonts w:ascii="Times New Roman" w:eastAsia="Times New Roman" w:hAnsi="Times New Roman"/>
          <w:sz w:val="24"/>
          <w:szCs w:val="24"/>
        </w:rPr>
        <w:t xml:space="preserve">еплик-клише, наиболее распространённой оценочной лексики), принятых в странах изучаемого языка;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знакомство с образцами художественной, публицистической и научно-популярной литературы;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представление о сходстве и различиях в традициях своей страны и стран изуча</w:t>
      </w:r>
      <w:r>
        <w:rPr>
          <w:rFonts w:ascii="Times New Roman" w:eastAsia="Times New Roman" w:hAnsi="Times New Roman"/>
          <w:sz w:val="24"/>
          <w:szCs w:val="24"/>
        </w:rPr>
        <w:t xml:space="preserve">емого языка;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понимание роли владения иностранными языками в современном мире. 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Компенсаторная компетенция: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умение выходить из трудного положения в условиях дефицита языковых средств при получении и приёме информации за счёт использования контекстуаль</w:t>
      </w:r>
      <w:r>
        <w:rPr>
          <w:rFonts w:ascii="Times New Roman" w:eastAsia="Times New Roman" w:hAnsi="Times New Roman"/>
          <w:sz w:val="24"/>
          <w:szCs w:val="24"/>
        </w:rPr>
        <w:t xml:space="preserve">ной догадки, игнорирования языковых трудностей, переспроса, словарных замен, жестов, мимики. 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В познавательной сфере: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владение приёмами работы с текстом: умение пользоваться определённой стратегией чтения/аудирования в зависи</w:t>
      </w:r>
      <w:r>
        <w:rPr>
          <w:rFonts w:ascii="Times New Roman" w:eastAsia="Times New Roman" w:hAnsi="Times New Roman"/>
          <w:sz w:val="24"/>
          <w:szCs w:val="24"/>
        </w:rPr>
        <w:t xml:space="preserve">мости от коммуникативной задачи (читать/слушать текст с разной глубиной понимания);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готовность и умение осущес</w:t>
      </w:r>
      <w:r>
        <w:rPr>
          <w:rFonts w:ascii="Times New Roman" w:eastAsia="Times New Roman" w:hAnsi="Times New Roman"/>
          <w:sz w:val="24"/>
          <w:szCs w:val="24"/>
        </w:rPr>
        <w:t xml:space="preserve">твлять индивидуальную и совместную проектную работу;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владение способами и приёмами дальнейш</w:t>
      </w:r>
      <w:r>
        <w:rPr>
          <w:rFonts w:ascii="Times New Roman" w:eastAsia="Times New Roman" w:hAnsi="Times New Roman"/>
          <w:sz w:val="24"/>
          <w:szCs w:val="24"/>
        </w:rPr>
        <w:t xml:space="preserve">его самостоятельного изучения иностранных языков. 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В ценностно-ориентационной сфере: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представление о языке как средстве выражения чувств, эмоций, основе культуры мышления;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достижение взаимопонимания в процессе устного и письменного общения с носителя</w:t>
      </w:r>
      <w:r>
        <w:rPr>
          <w:rFonts w:ascii="Times New Roman" w:eastAsia="Times New Roman" w:hAnsi="Times New Roman"/>
          <w:sz w:val="24"/>
          <w:szCs w:val="24"/>
        </w:rPr>
        <w:t xml:space="preserve">ми иностранного языка, установление межличностных и межкультурных контактов в доступных пределах;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представление о целостном полиязычном, поликультурном мире; осознание места и роли родного и иностранных языков в этом мире как средства общения, познания,</w:t>
      </w:r>
      <w:r>
        <w:rPr>
          <w:rFonts w:ascii="Times New Roman" w:eastAsia="Times New Roman" w:hAnsi="Times New Roman"/>
          <w:sz w:val="24"/>
          <w:szCs w:val="24"/>
        </w:rPr>
        <w:t xml:space="preserve"> само- реализации и социальной адаптации;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</w:t>
      </w:r>
      <w:r>
        <w:rPr>
          <w:rFonts w:ascii="Times New Roman" w:eastAsia="Times New Roman" w:hAnsi="Times New Roman"/>
          <w:sz w:val="24"/>
          <w:szCs w:val="24"/>
        </w:rPr>
        <w:t xml:space="preserve">ых форумах. 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В эстетической сфере: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владение элементарными средствами выражения чувств и эмоций на иностранном языке;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стремление к знакомству с образцами художественного творчества на иностранном языке и средствами иностранного языка;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чувс</w:t>
      </w:r>
      <w:r>
        <w:rPr>
          <w:rFonts w:ascii="Times New Roman" w:eastAsia="Times New Roman" w:hAnsi="Times New Roman"/>
          <w:sz w:val="24"/>
          <w:szCs w:val="24"/>
        </w:rPr>
        <w:t xml:space="preserve">тва прекрасного в процессе обсуждения современных тенденций в живописи, музыке, литературе. 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 xml:space="preserve">В трудовой сфере: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умение рационально планировать свой учебный труд;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умение работать в соответствии с намеченным планом. </w:t>
      </w:r>
    </w:p>
    <w:p w:rsidR="005068B8" w:rsidRDefault="00B114B3">
      <w:pPr>
        <w:widowControl w:val="0"/>
        <w:shd w:val="clear" w:color="auto" w:fill="FFFFFF"/>
        <w:tabs>
          <w:tab w:val="left" w:pos="659"/>
          <w:tab w:val="left" w:pos="6102"/>
        </w:tabs>
        <w:autoSpaceDE w:val="0"/>
        <w:autoSpaceDN w:val="0"/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В физической сфере: 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стремление ве</w:t>
      </w:r>
      <w:r>
        <w:rPr>
          <w:rFonts w:ascii="Times New Roman" w:eastAsia="Times New Roman" w:hAnsi="Times New Roman"/>
          <w:sz w:val="24"/>
          <w:szCs w:val="24"/>
        </w:rPr>
        <w:t>сти здоровый образ жизни (режим труда и отдыха, питание, спорт, фитнес).</w:t>
      </w:r>
    </w:p>
    <w:p w:rsidR="005068B8" w:rsidRDefault="005068B8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68B8" w:rsidRDefault="00B114B3">
      <w:pPr>
        <w:tabs>
          <w:tab w:val="left" w:pos="1134"/>
        </w:tabs>
        <w:spacing w:after="0" w:line="240" w:lineRule="auto"/>
        <w:ind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2. Содержание учебного предмета</w:t>
      </w:r>
    </w:p>
    <w:p w:rsidR="005068B8" w:rsidRDefault="005068B8">
      <w:pPr>
        <w:tabs>
          <w:tab w:val="left" w:pos="1134"/>
        </w:tabs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Представленный курс является логическим продолжением УМК для 2–4 классов авторов К.М. Барановой, Д. Дули, В. В. Копыловой, Р. П. Мильруда, В.Эванс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серии «Звёздный английский» («Просвещение», “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Express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Publishing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”, 2013 г.).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общего образования, новый базисный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план, примерные программы по английскому языку для основного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Предлагаемый курс также отве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чает требованиям европейских стандартов (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Common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European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Framework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Европы, по повышению качества общения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между европейцами – носителями разных языков и культур. Это позволит им лучше понимать друг друга, свободнее общаться, приведёт к более тесному сотрудничеству.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Данная программа предназначена для учащихся 6 класса  основной школы, изучающих английский язык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 второго класса углублённо. При этом важным условием обучения английскому языку является организация адресного, индивидуализированного, дифференцированного подхода к обучению языку.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Учебник для 6 класса  имеет следующую структуру: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вводный модуль;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 тематических модулей (каждый модуль состоит из 12 уроков);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раздел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Revision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(повторение изученного материала);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раздел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Vocabulary Bank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(закрепление изученного лексического материала);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раздел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Writing Bank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(развитие умений письменной речи);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– грамма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тический справочник;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англо-русский словарь (англо-английский словарь в учебнике для 9 класса);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разделы, встречающиеся в учебниках: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–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American English – British English Guide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–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Pronunciation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–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Word Formation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неправильных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глаголов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Use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of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Каждый модуль имеет чёткую структуру: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новый лексико-грамматический материал (уроки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);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уроки культуроведения и страноведения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Culture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Corner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Russia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урок речевого этикета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Everyday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);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уроки для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 умений во всех видах речевой деятельности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Skills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уроки для развития межпредметных связей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Curricular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уроки для развития умений письменной речи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Writing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уроки самоконтроля, рефлексии учебной деятельности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Language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Review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Language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in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Us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Типы заданий  учебника при обучении всем языковым аспектам и развитии всех речевых навыков ориентированы на формат Государственной итоговой аттестации (ГИА) за курс основной школы, что обеспечивает преемственность в языковом образовании со старшей ступ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енью школьного обучения.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Учащимся предлагаются следующие учебные ситуации:</w:t>
      </w:r>
    </w:p>
    <w:p w:rsidR="005068B8" w:rsidRDefault="00B114B3">
      <w:pPr>
        <w:pStyle w:val="a3"/>
        <w:numPr>
          <w:ilvl w:val="0"/>
          <w:numId w:val="9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Вводный модуль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 xml:space="preserve">(Starter) - 2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часа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Грамматика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глаголы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to be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have got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there is/are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Лексический состав: название национальностей; названия профессий; внешность; комнаты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мебель; ежедневная рутина; семья; погода; места в городе.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Говорение: описание комнаты, погоды, внешнего вида; сообщение времени.</w:t>
      </w:r>
    </w:p>
    <w:p w:rsidR="005068B8" w:rsidRDefault="005068B8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pStyle w:val="a3"/>
        <w:numPr>
          <w:ilvl w:val="0"/>
          <w:numId w:val="9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Модуль 1. У себя дома и далеко от него (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Home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and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away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) - 14 часов;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Грамматика: предлоги движения,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Present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Simple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vs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Present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Continuous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модальные глаголы, сравнительные формы прилагательных, глаголы состояния.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Лексический состав: прилагательные, описывающие город, страну; характеристики города; виды транспорта; опасность в сельской местности; виды домов; бытовые службы; общест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венная жизнь, друзья, хобби.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Чтение и аудирование: понимание основного содержания прочитанного по тексту «Полиция, камера, начали!», чтение с извлечением полезной информации по тексту «Вечные болота: Флорида Эверглейдс»; аудирование с извлечением полезной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информации.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Говорение: сравнение мест; покупка билета; просьба дать совет; правила произношения.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Письмо: описание событий; написание электронного письма личного характера о своём доме; список подсказок для выживания в джунглях; написание электронного пись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 с высказыванием совета.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Культура: чтение текста с пониманием основного содержания «Тихоокеанское шоссе №1»; тест «Добропорядочный ли ты гражданин?»; поисковое чтение «Санкт-Петербург: Северная Венеция». 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pStyle w:val="a3"/>
        <w:numPr>
          <w:ilvl w:val="0"/>
          <w:numId w:val="9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Модуль 2. Еда и напитки (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Food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and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drinks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) - 26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часов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Грамматика: исчисляемые/неисчисляемые существительные; артикли, неопределённые местоимения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some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any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указатели множества, наречия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too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enough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формы с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ing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начальная форма с/без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Лексический состав: напитки/еда; отделы супермаркета и названия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продуктов; приготовление еды; вкусы.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Чтение и аудирование: понимание основного содержания прочитанного по тексту «Лимонное искусство: французский стиль», чтение с извлечением полезной информации по тексту «Гастрономическая революция Джейми Оливера»; чтение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вставкой заголовков «Может ли вредное быть полезным?»; аудирование с извлечением полезной информации.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Говорение: обсуждение пристрастий в еде; заказ еды в кафе; как зарезервировать стол в ресторане; рецепты.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Письмо: описание гастрономического фестиваля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своей стране; написание письма личного характера о любимом блюде.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Культура: чтение текста с пониманием основного содержания «Ужин в ресторанах Соединённого Королевства»; опрос «Еда для царей».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pStyle w:val="a3"/>
        <w:numPr>
          <w:ilvl w:val="0"/>
          <w:numId w:val="9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Модуль 3. Великие люди и легенды (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Great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people and legends)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 xml:space="preserve"> -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часов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Грамматика: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Past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Simple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(правильные/неправильные глаголы); специальные вопросы;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Past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Continuous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 слова-связки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because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and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too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also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but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); вопросы к подлежащему.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Лексический состав: люди и их достижения; исторические фигуры; легендарные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создания; профессии и национальности; преступления и нарушение закона.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Чтение и аудирование: понимание основного содержания прочитанного по тексту «Неужели это самый талантливый человек в мире?», чтение с извлечением полезной информации по тексту «Исчезаю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щая улыбка»; чтение с вставкой заголовков «Может ли вредное быть полезным?»; аудирование с извлечением полезной информации.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Говорение: обсуждение занятий в прошлом; запрашивание и предоставление личной информации; даты; интонация (ударные слоги, безударны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гласные).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Письмо: тест про известных людей и исторических фигур; описание традиционных празднований в своей стране; биография.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Культура: чтение текста с пониманием основного содержания «Пилигримы: отплытие к новой жизни»; сопоставление заголовков «Христо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 Колумб», чтение с извлечением полезной информации «Великие мореплаватели».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pStyle w:val="a3"/>
        <w:numPr>
          <w:ilvl w:val="0"/>
          <w:numId w:val="9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Модуль 4. Отдых, праздники (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On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holiday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) - 28 часов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Грамматика: выражение будущего времени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will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be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going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Present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Continuous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); 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модальные глаголы (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might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may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could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will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probably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will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definitely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); придаточное предложение времени; условные предложения 0, 1, 2 типа; артикли; относительные местоимения.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Лексический состав: типы отдыха; занятия для отдыха; эко-туризм; проблемы в отпуске; достопримечательности.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Чтение и аудирование: понимание основного содержания прочитанного по тексту «Активный отдых в Шервудском лесу», чтение с извлечением полезной информации по тексту «Лето в Сиднее»; чтение с вставкой заголовков «Подводные памятники»; аудирование с извлечение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 полезной информации. 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Говорение: обсуждение выражение планов на будущее; запрашивание информации; обсуждение отдыха; произношение (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‘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ll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won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 [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Письмо: путеводитель по своей стране; реклама национального парка; письмо о своём отпуске; как быть ответ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ственным туристом.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Культура: чтение текста с пониманием основного содержания «Йеллоустонский национальный парк», чтение с извлечением полезной информации «Красная Поляна».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pStyle w:val="a3"/>
        <w:numPr>
          <w:ilvl w:val="0"/>
          <w:numId w:val="9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Модуль 5. Рука помощи (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Helping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hands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) - 24 часа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Грамматика: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Present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Perfect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наречия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yet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already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since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for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ever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never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Present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Perfect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vs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Past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Simple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прилагательные с окончанием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ed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/-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ing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have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been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have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gone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Past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Perfect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 условные предложения 3 типа; выражение желания.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Лексический состав: мировые проблемы; природные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катастрофы; проблемы общества; угроза видам животных; в эко-лагере; проблемы со здоровьем.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Чтение и аудирование: понимание основного содержания прочитанного по тексту «Землетрясение в Гаити», чтение с извлечением полезной информации по тексту «Животные в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пасности»; чтение с вставкой заголовков «Быть во главе»; аудирование с извлечением полезной информации. 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Говорение: обсуждение происшествий; просьба о помощи/оказание помощи; выражение предпочтений; произношение: омофоны.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Письмо: короткая запись в личном 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невнике об урагане; интервью; написание электронного письма о своих новостях; информация о пяти океанах.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Культура: чтение текста с пониманием основного содержания «Разрядка смехом»; география: чтение с вставкой заголовков «Великие океаны мира»; чтение с из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влечением полезной информации «Сибирский тигр».</w:t>
      </w:r>
    </w:p>
    <w:p w:rsidR="005068B8" w:rsidRDefault="005068B8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8B8" w:rsidRDefault="00B114B3">
      <w:pPr>
        <w:pStyle w:val="a3"/>
        <w:numPr>
          <w:ilvl w:val="0"/>
          <w:numId w:val="9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Модуль 6. Искусство и культура (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Art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and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culture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) - 25 часов;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Грамматика: пассивный залог; возвратные местоимения; косвенная речь; разделительные вопросы.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Лексический состав: виды искусства; музыка и музыкаль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ные инструменты; культурные достопримечательности; магазины и товары.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Чтение и аудирование: понимание основного содержания прочитанного по тексту «Терракотовая армия», чтение с извлечением полезной информации по тексту «Венеция, какой вы её не знали»; аудирование с извлечением полезной информации. 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Говорение: описание процес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са; описание памятника; отправка посылки; выражение косвенной речи; выражение предпочтений; заимствования.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Письмо: написание электронного письма о посещении различных мест.</w:t>
      </w:r>
    </w:p>
    <w:p w:rsidR="005068B8" w:rsidRDefault="00B114B3">
      <w:pPr>
        <w:pStyle w:val="a3"/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Культура: чтение с пониманием прочитанного «Фестиваль Гарма»; художественные стили;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«Монреаль зовёт».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Языковые знания и навыки.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рамках реализации рабочей программы осуществляется систематизация языковых знаний школьников, полученных в начальной школе, продолжается овладение учащимися новыми языковыми знаниями и навыками в соответствии </w:t>
      </w:r>
      <w:r>
        <w:rPr>
          <w:rFonts w:ascii="Times New Roman" w:eastAsia="Times New Roman" w:hAnsi="Times New Roman"/>
          <w:sz w:val="24"/>
          <w:szCs w:val="24"/>
        </w:rPr>
        <w:t>с требованиями базового уровня владения английским языком.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Орфография.</w:t>
      </w:r>
      <w:r>
        <w:rPr>
          <w:rFonts w:ascii="Times New Roman" w:eastAsia="Times New Roman" w:hAnsi="Times New Roman"/>
          <w:sz w:val="24"/>
          <w:szCs w:val="24"/>
        </w:rPr>
        <w:t xml:space="preserve"> 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Фонетическая сторона речи.</w:t>
      </w:r>
      <w:r>
        <w:rPr>
          <w:rFonts w:ascii="Times New Roman" w:eastAsia="Times New Roman" w:hAnsi="Times New Roman"/>
          <w:sz w:val="24"/>
          <w:szCs w:val="24"/>
        </w:rPr>
        <w:t xml:space="preserve"> Совершенствование слухопроизносительньгх навыков, в том числе применительно к новому языковому материалу, навыков правильного произношения; соблюдение ударения и интонации в английских фразах; ритмико-интонационных навыков оформления различных типов предл</w:t>
      </w:r>
      <w:r>
        <w:rPr>
          <w:rFonts w:ascii="Times New Roman" w:eastAsia="Times New Roman" w:hAnsi="Times New Roman"/>
          <w:sz w:val="24"/>
          <w:szCs w:val="24"/>
        </w:rPr>
        <w:t>ожений.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Лексическая сторона речи.</w:t>
      </w:r>
      <w:r>
        <w:rPr>
          <w:rFonts w:ascii="Times New Roman" w:eastAsia="Times New Roman" w:hAnsi="Times New Roman"/>
          <w:sz w:val="24"/>
          <w:szCs w:val="24"/>
        </w:rPr>
        <w:t xml:space="preserve"> Систематизация лексических единиц, изученных в 1-5 классах; овладение лексическими средствами, обслуживающими новые темы, проблемы и ситуации устного и письменного общения Объём лексического материала в V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классе составляе</w:t>
      </w:r>
      <w:r>
        <w:rPr>
          <w:rFonts w:ascii="Times New Roman" w:eastAsia="Times New Roman" w:hAnsi="Times New Roman"/>
          <w:sz w:val="24"/>
          <w:szCs w:val="24"/>
        </w:rPr>
        <w:t>т более 1250 единиц, из них 200—250 новых лексических еди</w:t>
      </w:r>
      <w:r>
        <w:rPr>
          <w:rFonts w:ascii="Times New Roman" w:eastAsia="Times New Roman" w:hAnsi="Times New Roman"/>
          <w:sz w:val="24"/>
          <w:szCs w:val="24"/>
        </w:rPr>
        <w:softHyphen/>
        <w:t>ниц для продуктивного усвоения.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Расширение потенциального словаря за счёт овладения интернациональной лексикой, новыми значениями известных слов и новых слов, образованных на основе продуктивных </w:t>
      </w:r>
      <w:r>
        <w:rPr>
          <w:rFonts w:ascii="Times New Roman" w:eastAsia="Times New Roman" w:hAnsi="Times New Roman"/>
          <w:sz w:val="24"/>
          <w:szCs w:val="24"/>
        </w:rPr>
        <w:t>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реплик-клише речевого этикета, характерных для</w:t>
      </w:r>
      <w:r>
        <w:rPr>
          <w:rFonts w:ascii="Times New Roman" w:eastAsia="Times New Roman" w:hAnsi="Times New Roman"/>
          <w:sz w:val="24"/>
          <w:szCs w:val="24"/>
        </w:rPr>
        <w:t xml:space="preserve"> культуры англоязычных стран; навыков использования словарей.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Грамматическая сторона речи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</w:t>
      </w:r>
      <w:r>
        <w:rPr>
          <w:rFonts w:ascii="Times New Roman" w:eastAsia="Times New Roman" w:hAnsi="Times New Roman"/>
          <w:sz w:val="24"/>
          <w:szCs w:val="24"/>
        </w:rPr>
        <w:t>своенного в начальной школе.</w:t>
      </w:r>
    </w:p>
    <w:p w:rsidR="005068B8" w:rsidRDefault="00B114B3">
      <w:pPr>
        <w:numPr>
          <w:ilvl w:val="0"/>
          <w:numId w:val="10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навыков распознавания и употребления в речи изученных ранее коммуникативных и структурных типов предложения</w:t>
      </w:r>
    </w:p>
    <w:p w:rsidR="005068B8" w:rsidRDefault="00B114B3">
      <w:pPr>
        <w:numPr>
          <w:ilvl w:val="0"/>
          <w:numId w:val="10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навыков распознавания и употребления в речи глаголов в наиболее употребительных вре</w:t>
      </w:r>
      <w:r>
        <w:rPr>
          <w:rFonts w:ascii="Times New Roman" w:eastAsia="Times New Roman" w:hAnsi="Times New Roman"/>
          <w:sz w:val="24"/>
          <w:szCs w:val="24"/>
        </w:rPr>
        <w:t xml:space="preserve">менных формах действительного залога: </w:t>
      </w:r>
      <w:r>
        <w:rPr>
          <w:rFonts w:ascii="Times New Roman" w:eastAsia="Times New Roman" w:hAnsi="Times New Roman"/>
          <w:sz w:val="24"/>
          <w:szCs w:val="24"/>
          <w:lang w:val="en-US"/>
        </w:rPr>
        <w:t>Present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Future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val="en-US"/>
        </w:rPr>
        <w:t>Past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Present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val="en-US"/>
        </w:rPr>
        <w:t>Past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Continuous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>Present Perfect</w:t>
      </w:r>
      <w:r>
        <w:rPr>
          <w:rFonts w:ascii="Times New Roman" w:eastAsia="Times New Roman" w:hAnsi="Times New Roman"/>
          <w:sz w:val="24"/>
          <w:szCs w:val="24"/>
        </w:rPr>
        <w:t xml:space="preserve"> и модальных глаголов. </w:t>
      </w:r>
    </w:p>
    <w:p w:rsidR="005068B8" w:rsidRDefault="00B114B3">
      <w:pPr>
        <w:numPr>
          <w:ilvl w:val="0"/>
          <w:numId w:val="10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Знание признаков и навыки распознавания и употребления в речи глаголов в следующих формах действительного залога и страдательного залога: </w:t>
      </w:r>
      <w:r>
        <w:rPr>
          <w:rFonts w:ascii="Times New Roman" w:eastAsia="Times New Roman" w:hAnsi="Times New Roman"/>
          <w:sz w:val="24"/>
          <w:szCs w:val="24"/>
          <w:lang w:val="en-US"/>
        </w:rPr>
        <w:t>Present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Passive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Past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Passive</w:t>
      </w:r>
      <w:r>
        <w:rPr>
          <w:rFonts w:ascii="Times New Roman" w:eastAsia="Times New Roman" w:hAnsi="Times New Roman"/>
          <w:sz w:val="24"/>
          <w:szCs w:val="24"/>
        </w:rPr>
        <w:t>. Ознакомление и употребление косвенной речи (</w:t>
      </w:r>
      <w:r>
        <w:rPr>
          <w:rFonts w:ascii="Times New Roman" w:eastAsia="Times New Roman" w:hAnsi="Times New Roman"/>
          <w:sz w:val="24"/>
          <w:szCs w:val="24"/>
          <w:lang w:val="en-US"/>
        </w:rPr>
        <w:t>Reported Speech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5068B8" w:rsidRDefault="00B114B3">
      <w:pPr>
        <w:numPr>
          <w:ilvl w:val="0"/>
          <w:numId w:val="10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</w:t>
      </w:r>
      <w:r>
        <w:rPr>
          <w:rFonts w:ascii="Times New Roman" w:eastAsia="Times New Roman" w:hAnsi="Times New Roman"/>
          <w:sz w:val="24"/>
          <w:szCs w:val="24"/>
        </w:rPr>
        <w:t>вание навыков применения, определенного / неопределенного / нулевого артиклей; имен существительных в единственном и множественном числе (в том числе исключения),</w:t>
      </w:r>
    </w:p>
    <w:p w:rsidR="005068B8" w:rsidRDefault="00B114B3">
      <w:pPr>
        <w:numPr>
          <w:ilvl w:val="0"/>
          <w:numId w:val="10"/>
        </w:numPr>
        <w:spacing w:after="0" w:line="240" w:lineRule="auto"/>
        <w:ind w:left="0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Совершенствование навыков распознавания и употребления в речи личных, притяжательных, указате</w:t>
      </w:r>
      <w:r>
        <w:rPr>
          <w:rFonts w:ascii="Times New Roman" w:eastAsia="Times New Roman" w:hAnsi="Times New Roman"/>
          <w:sz w:val="24"/>
          <w:szCs w:val="24"/>
        </w:rPr>
        <w:t>льных, неопределенных, относительных, вопросительных местоимении: прилагательных и наречий, в том числе наречий, выражающих количество (</w:t>
      </w:r>
      <w:r>
        <w:rPr>
          <w:rFonts w:ascii="Times New Roman" w:eastAsia="Times New Roman" w:hAnsi="Times New Roman"/>
          <w:sz w:val="24"/>
          <w:szCs w:val="24"/>
          <w:lang w:val="en-US"/>
        </w:rPr>
        <w:t>many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en-US"/>
        </w:rPr>
        <w:t>much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few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few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little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little</w:t>
      </w:r>
      <w:r>
        <w:rPr>
          <w:rFonts w:ascii="Times New Roman" w:eastAsia="Times New Roman" w:hAnsi="Times New Roman"/>
          <w:sz w:val="24"/>
          <w:szCs w:val="24"/>
        </w:rPr>
        <w:t>); количественных и порядковых числительных.</w:t>
      </w:r>
    </w:p>
    <w:p w:rsidR="005068B8" w:rsidRDefault="005068B8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68B8" w:rsidRDefault="005068B8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68B8" w:rsidRDefault="005068B8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68B8" w:rsidRDefault="005068B8">
      <w:pPr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68B8" w:rsidRDefault="005068B8">
      <w:pPr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068B8" w:rsidRDefault="005068B8">
      <w:pPr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068B8" w:rsidRDefault="005068B8">
      <w:pPr>
        <w:tabs>
          <w:tab w:val="left" w:pos="1134"/>
        </w:tabs>
        <w:spacing w:after="0" w:line="240" w:lineRule="auto"/>
        <w:ind w:leftChars="354" w:left="779" w:firstLineChars="93" w:firstLine="205"/>
        <w:jc w:val="both"/>
        <w:rPr>
          <w:rFonts w:ascii="Times New Roman" w:eastAsia="Times New Roman" w:hAnsi="Times New Roman"/>
          <w:b/>
          <w:lang w:eastAsia="zh-CN"/>
        </w:rPr>
      </w:pPr>
    </w:p>
    <w:p w:rsidR="005068B8" w:rsidRDefault="005068B8">
      <w:pPr>
        <w:tabs>
          <w:tab w:val="left" w:pos="1134"/>
        </w:tabs>
        <w:spacing w:after="0" w:line="240" w:lineRule="auto"/>
        <w:ind w:leftChars="354" w:left="779" w:firstLineChars="85" w:firstLine="205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068B8" w:rsidRDefault="005068B8">
      <w:pPr>
        <w:tabs>
          <w:tab w:val="left" w:pos="1134"/>
        </w:tabs>
        <w:spacing w:after="0" w:line="240" w:lineRule="auto"/>
        <w:ind w:leftChars="354" w:left="779"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068B8" w:rsidRDefault="005068B8">
      <w:pPr>
        <w:tabs>
          <w:tab w:val="left" w:pos="1134"/>
        </w:tabs>
        <w:spacing w:after="0" w:line="240" w:lineRule="auto"/>
        <w:ind w:leftChars="354" w:left="779"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068B8" w:rsidRDefault="005068B8">
      <w:pPr>
        <w:tabs>
          <w:tab w:val="left" w:pos="1134"/>
        </w:tabs>
        <w:spacing w:after="0" w:line="240" w:lineRule="auto"/>
        <w:ind w:leftChars="354" w:left="779"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068B8" w:rsidRDefault="00B114B3">
      <w:pPr>
        <w:tabs>
          <w:tab w:val="left" w:pos="1134"/>
        </w:tabs>
        <w:spacing w:after="0" w:line="240" w:lineRule="auto"/>
        <w:ind w:leftChars="354" w:left="779"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3. Тематическое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планирование</w:t>
      </w:r>
    </w:p>
    <w:p w:rsidR="005068B8" w:rsidRDefault="005068B8">
      <w:pPr>
        <w:tabs>
          <w:tab w:val="left" w:pos="1134"/>
        </w:tabs>
        <w:spacing w:after="0" w:line="240" w:lineRule="auto"/>
        <w:ind w:leftChars="354" w:left="779"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618"/>
        <w:gridCol w:w="2084"/>
        <w:gridCol w:w="2273"/>
      </w:tblGrid>
      <w:tr w:rsidR="005068B8">
        <w:trPr>
          <w:jc w:val="center"/>
        </w:trPr>
        <w:tc>
          <w:tcPr>
            <w:tcW w:w="195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5618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4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068B8">
        <w:trPr>
          <w:jc w:val="center"/>
        </w:trPr>
        <w:tc>
          <w:tcPr>
            <w:tcW w:w="1951" w:type="dxa"/>
            <w:vAlign w:val="center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618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5068B8" w:rsidRDefault="005068B8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1951" w:type="dxa"/>
            <w:vAlign w:val="center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5618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себя дома и далеко от него (</w:t>
            </w:r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away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68B8">
        <w:trPr>
          <w:jc w:val="center"/>
        </w:trPr>
        <w:tc>
          <w:tcPr>
            <w:tcW w:w="1951" w:type="dxa"/>
            <w:vAlign w:val="center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5618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Еда и напитки (Food and drinks)</w:t>
            </w: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8B8">
        <w:trPr>
          <w:jc w:val="center"/>
        </w:trPr>
        <w:tc>
          <w:tcPr>
            <w:tcW w:w="1951" w:type="dxa"/>
            <w:vAlign w:val="center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5618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Великие люди и легенды (Great people and </w:t>
            </w:r>
            <w:r>
              <w:rPr>
                <w:rFonts w:ascii="Times New Roman" w:hAnsi="Times New Roman"/>
                <w:sz w:val="24"/>
                <w:szCs w:val="24"/>
              </w:rPr>
              <w:t>legends)</w:t>
            </w: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8B8">
        <w:trPr>
          <w:jc w:val="center"/>
        </w:trPr>
        <w:tc>
          <w:tcPr>
            <w:tcW w:w="1951" w:type="dxa"/>
            <w:vAlign w:val="center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5618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Отдых, праздники (On holiday)</w:t>
            </w: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68B8">
        <w:trPr>
          <w:jc w:val="center"/>
        </w:trPr>
        <w:tc>
          <w:tcPr>
            <w:tcW w:w="1951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5618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 помощи (Helping hands)</w:t>
            </w: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8B8">
        <w:trPr>
          <w:jc w:val="center"/>
        </w:trPr>
        <w:tc>
          <w:tcPr>
            <w:tcW w:w="1951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VII.</w:t>
            </w:r>
          </w:p>
        </w:tc>
        <w:tc>
          <w:tcPr>
            <w:tcW w:w="5618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Искусство и культура (</w:t>
            </w:r>
            <w:r>
              <w:rPr>
                <w:rFonts w:ascii="Times New Roman" w:hAnsi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culture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8B8">
        <w:trPr>
          <w:jc w:val="center"/>
        </w:trPr>
        <w:tc>
          <w:tcPr>
            <w:tcW w:w="1951" w:type="dxa"/>
            <w:vAlign w:val="center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18" w:type="dxa"/>
            <w:vAlign w:val="center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068B8" w:rsidRDefault="00B114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73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068B8" w:rsidRDefault="005068B8">
      <w:pPr>
        <w:tabs>
          <w:tab w:val="left" w:pos="1134"/>
        </w:tabs>
        <w:spacing w:after="0" w:line="240" w:lineRule="auto"/>
        <w:ind w:leftChars="354" w:left="779" w:firstLineChars="85" w:firstLine="205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068B8" w:rsidRDefault="005068B8">
      <w:pPr>
        <w:tabs>
          <w:tab w:val="left" w:pos="1134"/>
        </w:tabs>
        <w:spacing w:after="0" w:line="240" w:lineRule="auto"/>
        <w:ind w:leftChars="354" w:left="779" w:firstLineChars="85" w:firstLine="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B8" w:rsidRDefault="005068B8">
      <w:pPr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068B8" w:rsidRDefault="005068B8">
      <w:pPr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2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B114B3">
      <w:pPr>
        <w:widowControl w:val="0"/>
        <w:autoSpaceDE w:val="0"/>
        <w:autoSpaceDN w:val="0"/>
        <w:spacing w:after="0" w:line="240" w:lineRule="auto"/>
        <w:ind w:firstLineChars="93" w:firstLine="224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b/>
          <w:lang w:eastAsia="ru-RU"/>
        </w:rPr>
      </w:pPr>
    </w:p>
    <w:p w:rsidR="005068B8" w:rsidRDefault="00B114B3">
      <w:pPr>
        <w:widowControl w:val="0"/>
        <w:autoSpaceDE w:val="0"/>
        <w:autoSpaceDN w:val="0"/>
        <w:spacing w:after="0" w:line="240" w:lineRule="auto"/>
        <w:ind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по английскому языку в 6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классе</w:t>
      </w:r>
    </w:p>
    <w:p w:rsidR="005068B8" w:rsidRDefault="00B114B3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составлено на основе авторской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П. Мильруд, Ж. А. Суворова </w:t>
      </w:r>
      <w:r>
        <w:rPr>
          <w:rFonts w:ascii="Times New Roman" w:hAnsi="Times New Roman"/>
          <w:sz w:val="24"/>
          <w:szCs w:val="24"/>
        </w:rPr>
        <w:t>по реализации ФГОС, методических рекомендаций КРИППО «</w:t>
      </w:r>
      <w:r>
        <w:rPr>
          <w:rFonts w:ascii="Times New Roman" w:hAnsi="Times New Roman"/>
          <w:sz w:val="24"/>
          <w:szCs w:val="28"/>
        </w:rPr>
        <w:t>Об особенностях преподавания иностранных языков в общеобразовательных организаций Республики Крым в  2019 - 2020 учебном году</w:t>
      </w:r>
      <w:r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4"/>
        </w:rPr>
        <w:t xml:space="preserve">, по учебнику </w:t>
      </w:r>
      <w:r>
        <w:rPr>
          <w:rFonts w:ascii="Times New Roman" w:eastAsia="Times New Roman" w:hAnsi="Times New Roman"/>
          <w:bCs/>
          <w:sz w:val="24"/>
          <w:szCs w:val="24"/>
        </w:rPr>
        <w:t>«Звёздный английский» ("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Starlight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") </w:t>
      </w:r>
      <w:r>
        <w:rPr>
          <w:rFonts w:ascii="Times New Roman" w:eastAsia="Times New Roman" w:hAnsi="Times New Roman"/>
          <w:sz w:val="24"/>
          <w:szCs w:val="24"/>
        </w:rPr>
        <w:t xml:space="preserve">для общеобразовательных учреждений и школ с углублённым изучением английского языка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(авторы К.М. Баранова, Дж. Дули, В.В.Копылова, Р.П. Мильруд, В.Эванс), «Просвещение», 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val="en-US"/>
        </w:rPr>
        <w:t>Express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Publishing</w:t>
      </w:r>
      <w:r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2019 год</w:t>
      </w:r>
      <w:r>
        <w:rPr>
          <w:rFonts w:ascii="Times New Roman" w:hAnsi="Times New Roman"/>
          <w:sz w:val="24"/>
          <w:szCs w:val="24"/>
        </w:rPr>
        <w:t>.</w:t>
      </w:r>
    </w:p>
    <w:p w:rsidR="005068B8" w:rsidRDefault="00B114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часа в неделю. Всего часов – 102.</w:t>
      </w: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683" w:type="dxa"/>
        <w:jc w:val="center"/>
        <w:tblLook w:val="04A0" w:firstRow="1" w:lastRow="0" w:firstColumn="1" w:lastColumn="0" w:noHBand="0" w:noVBand="1"/>
      </w:tblPr>
      <w:tblGrid>
        <w:gridCol w:w="675"/>
        <w:gridCol w:w="1326"/>
        <w:gridCol w:w="1326"/>
        <w:gridCol w:w="1556"/>
        <w:gridCol w:w="7699"/>
        <w:gridCol w:w="2101"/>
      </w:tblGrid>
      <w:tr w:rsidR="005068B8">
        <w:trPr>
          <w:jc w:val="center"/>
        </w:trPr>
        <w:tc>
          <w:tcPr>
            <w:tcW w:w="675" w:type="dxa"/>
            <w:vMerge w:val="restart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2652" w:type="dxa"/>
            <w:gridSpan w:val="2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6" w:type="dxa"/>
            <w:vMerge w:val="restart"/>
          </w:tcPr>
          <w:p w:rsidR="005068B8" w:rsidRDefault="00B114B3">
            <w:pPr>
              <w:ind w:left="-73" w:right="-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99" w:type="dxa"/>
            <w:vMerge w:val="restart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раздела (кол-во часов), темы урока</w:t>
            </w:r>
          </w:p>
        </w:tc>
        <w:tc>
          <w:tcPr>
            <w:tcW w:w="2101" w:type="dxa"/>
            <w:vMerge w:val="restart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068B8">
        <w:trPr>
          <w:jc w:val="center"/>
        </w:trPr>
        <w:tc>
          <w:tcPr>
            <w:tcW w:w="675" w:type="dxa"/>
            <w:vMerge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326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556" w:type="dxa"/>
            <w:vMerge/>
          </w:tcPr>
          <w:p w:rsidR="005068B8" w:rsidRDefault="005068B8">
            <w:pPr>
              <w:ind w:left="-73" w:right="-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9" w:type="dxa"/>
            <w:vMerge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14683" w:type="dxa"/>
            <w:gridSpan w:val="6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Введение (3 ч.)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Инструктаж по ТБ.Национальности, профессии, внешний вид, наш дом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Вводный курс.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Время,  семья, погода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14683" w:type="dxa"/>
            <w:gridSpan w:val="6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 себя дома и далеко от него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away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 (16 ч.)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улицах города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движения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Популярные места 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 Simple Tense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01" w:type="dxa"/>
          </w:tcPr>
          <w:p w:rsidR="005068B8" w:rsidRDefault="00B114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Чтение текста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«Тихоокеанское шоссе №1»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навыков диалогической речи по теме «Покупка билета»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дикой природы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навыков чтения по тексту «Разновидности домов»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 прилагательных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хороший гражданин?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навыков аудирования по тексту «Дома и обязанности»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навыков письма по теме «Выражение совета»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России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 w:rsidRPr="00243019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Present Continuous Tense.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 w:rsidRPr="00243019">
        <w:trPr>
          <w:jc w:val="center"/>
        </w:trPr>
        <w:tc>
          <w:tcPr>
            <w:tcW w:w="14683" w:type="dxa"/>
            <w:gridSpan w:val="6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Еда и напитки (Food and drinks) (17 ч.)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 и напитки. В супермаркете.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Лимонное искусство: французский стиль»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навыков аудирования «Список покупок»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 поесть в Великобритании. Размещение заказа в кафе.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текста «Гастрономическая революция Дж.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Оливера»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Наречия и прилагательные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too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enough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Может ли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вредное быть полезным?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Инфинитив, глаголы с/без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ing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 «Приготовление пищи»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навыков письма «Моё любимое блюдо»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Лексико-грамматический тест по теме «Инфинитив, глаголы с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над ошибками. Повторение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Кулинарные рецепты. Еда для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Гастрономические предпочтения. Еда царей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 навыков письма «Шотландские блюда»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Чтение текста «Конвейерная еда»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аудирования «Шеф Джеф»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 w:rsidRPr="00243019">
        <w:trPr>
          <w:jc w:val="center"/>
        </w:trPr>
        <w:tc>
          <w:tcPr>
            <w:tcW w:w="14683" w:type="dxa"/>
            <w:gridSpan w:val="6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Великие люди и легенды (Great people and legends) (16 ч.)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Великие люди и легенды. Чтение текста «Леонардо Да Винчи» 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Past Simple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правильные глаголы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Past Simple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неправильные глаголы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Герои древнего мира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Специальные вопросы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Пилигримы - путешествие в новую жизнь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навыков монологической речи «Мои выходные»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и легенды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«Исчезающая улыбка»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Past Continuous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Tense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Фрида Кало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Административный контроль навыков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«Христофор Колумб»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таланты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навыков письма «Официальное письмо»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мореплаватели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Активизация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лексико-грамматического материала по теме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Великие люди и легенды»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14683" w:type="dxa"/>
            <w:gridSpan w:val="6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Отдых, праздники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holidays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  (17 ч.)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Активный отдых в Шервудском лесу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 w:rsidRPr="00243019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Future Simple Tense.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Выражение будущего времени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will, be going to, Present Continuous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Условные предложения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Йеллоустонский национальный парк. Развитие навыков диалогической речи «Выходные в Вайоминге».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Подводные памятники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 w:rsidRPr="00243019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might, may, could,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(will probably, will definitely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Контроль навыков чтения «Лето в Сиднее»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Артикли. Относительные местоимения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Аудирование по тексту «Проблемы в отпуске»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Городская диагностическая работа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Работа над ошибками. Письмо «Мой отпуск».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Личное письмо.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Как быть ответственным туристом. Развитие навыков говорения «Планируем отпуск»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Контроль навыков аудирования «Планы на отпуск»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Активизация лексического и грамматического материала по теме «Отдых, праздники»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Чтение текста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«Три самых посещаемых места в США». Аудирование по тексту «Отпуск Пола».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Лексико-грамматический тест по теме «Отдых, праздники»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над ошибками. Повторение 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14683" w:type="dxa"/>
            <w:gridSpan w:val="6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Рука помощи (Helping hands) (16ч.)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Рука помощи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Землетрясение на Гаити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 w:rsidRPr="00243019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Present Perfect Tense, Present Perfect Continuous Tense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widowControl w:val="0"/>
              <w:suppressAutoHyphens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Контроль навыков диалогической речи «Предлагаем руку помощи»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Животные в опасности!»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Активизация лексического материала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теме «Рука помощи»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Прилагательные, оканчивающиеся на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ed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ing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Past Perfect Tense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Условные предложения 3 типа; выражения пожелания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Лексико-грамматический тест по теме «Рука помощи»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Великие океаны мира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Контроль навыков чтения «День защиты животных».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Поисковое чтение текста «Сибирский тигр»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Аудирование «Работа врача скорой помощи»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Развитие навыков письма «Заметка по теме»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Активизация лексического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материала по теме «Животные в опасности»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 прошедших времён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14683" w:type="dxa"/>
            <w:gridSpan w:val="6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Искусство и культура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culture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 (18ч.)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 и культура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Археологические открытия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Контроль навыков чтения по тексту «Придорожные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достопримечательности»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Пассивный залог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Фестиваль Гарма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Диалог «Отправляем посылку»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Венеция, какой вы её не знали.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Контроль навыков письма по теме «Путешествие в Венецию»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Работа над ошибками. Музыкальные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сообщения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Косвенная речь: утвердительные предложения, вопросительные предложения, распоряжения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Возвратные местоимения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Разделительные вопросы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Контроль навыков аудирования по теме «Культурные достопримечательности»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Художественные стили. Электронное письмо о посещении различных мест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01" w:type="dxa"/>
          </w:tcPr>
          <w:p w:rsidR="005068B8" w:rsidRDefault="00B1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Работа над ошибками. Измайловский блошиный рынок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Аудирование «В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туристическом автобусе»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8B8">
        <w:trPr>
          <w:jc w:val="center"/>
        </w:trPr>
        <w:tc>
          <w:tcPr>
            <w:tcW w:w="675" w:type="dxa"/>
          </w:tcPr>
          <w:p w:rsidR="005068B8" w:rsidRDefault="00B1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068B8" w:rsidRDefault="00B114B3">
            <w:pPr>
              <w:pStyle w:val="a3"/>
              <w:widowControl w:val="0"/>
              <w:suppressAutoHyphens/>
              <w:ind w:left="-73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5068B8" w:rsidRDefault="00B114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Развитие навыков говорения «Искусство и культура»</w:t>
            </w:r>
          </w:p>
        </w:tc>
        <w:tc>
          <w:tcPr>
            <w:tcW w:w="2101" w:type="dxa"/>
          </w:tcPr>
          <w:p w:rsidR="005068B8" w:rsidRDefault="005068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068B8" w:rsidRDefault="005068B8">
      <w:pPr>
        <w:widowControl w:val="0"/>
        <w:autoSpaceDE w:val="0"/>
        <w:autoSpaceDN w:val="0"/>
        <w:spacing w:after="0" w:line="240" w:lineRule="auto"/>
        <w:ind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5068B8">
      <w:pPr>
        <w:widowControl w:val="0"/>
        <w:autoSpaceDE w:val="0"/>
        <w:autoSpaceDN w:val="0"/>
        <w:spacing w:after="0"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5068B8">
      <w:pPr>
        <w:spacing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5068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68B8" w:rsidRDefault="005068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68B8" w:rsidRDefault="005068B8">
      <w:pPr>
        <w:spacing w:line="240" w:lineRule="auto"/>
        <w:ind w:firstLineChars="85" w:firstLine="2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5068B8">
      <w:pPr>
        <w:spacing w:after="0"/>
        <w:ind w:firstLine="765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68B8" w:rsidRDefault="00B114B3">
      <w:pPr>
        <w:spacing w:after="0"/>
        <w:ind w:firstLine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5068B8" w:rsidRDefault="005068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8B8" w:rsidRDefault="00B1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коррекции рабочей программы</w:t>
      </w:r>
    </w:p>
    <w:tbl>
      <w:tblPr>
        <w:tblW w:w="134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9"/>
        <w:gridCol w:w="4480"/>
        <w:gridCol w:w="1682"/>
        <w:gridCol w:w="2429"/>
        <w:gridCol w:w="2057"/>
        <w:gridCol w:w="2055"/>
      </w:tblGrid>
      <w:tr w:rsidR="005068B8">
        <w:trPr>
          <w:trHeight w:val="797"/>
          <w:jc w:val="center"/>
        </w:trPr>
        <w:tc>
          <w:tcPr>
            <w:tcW w:w="769" w:type="dxa"/>
            <w:shd w:val="clear" w:color="auto" w:fill="auto"/>
          </w:tcPr>
          <w:p w:rsidR="005068B8" w:rsidRDefault="00B114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068B8" w:rsidRDefault="00B114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14" w:type="dxa"/>
            <w:shd w:val="clear" w:color="auto" w:fill="auto"/>
          </w:tcPr>
          <w:p w:rsidR="005068B8" w:rsidRDefault="00B114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1730" w:type="dxa"/>
            <w:shd w:val="clear" w:color="auto" w:fill="auto"/>
          </w:tcPr>
          <w:p w:rsidR="005068B8" w:rsidRDefault="00B114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00" w:type="dxa"/>
            <w:shd w:val="clear" w:color="auto" w:fill="auto"/>
          </w:tcPr>
          <w:p w:rsidR="005068B8" w:rsidRDefault="00B114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16" w:type="dxa"/>
            <w:shd w:val="clear" w:color="auto" w:fill="auto"/>
          </w:tcPr>
          <w:p w:rsidR="005068B8" w:rsidRDefault="00B114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114" w:type="dxa"/>
            <w:shd w:val="clear" w:color="auto" w:fill="auto"/>
          </w:tcPr>
          <w:p w:rsidR="005068B8" w:rsidRDefault="00B114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проведения по факту</w:t>
            </w: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068B8">
        <w:trPr>
          <w:jc w:val="center"/>
        </w:trPr>
        <w:tc>
          <w:tcPr>
            <w:tcW w:w="769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5068B8" w:rsidRDefault="005068B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068B8" w:rsidRDefault="005068B8">
      <w:pPr>
        <w:spacing w:after="0" w:line="240" w:lineRule="auto"/>
        <w:ind w:firstLineChars="93" w:firstLine="2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8B8" w:rsidRDefault="00B114B3">
      <w:pPr>
        <w:spacing w:after="0" w:line="240" w:lineRule="auto"/>
        <w:ind w:firstLineChars="93" w:firstLine="22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3</w:t>
      </w:r>
    </w:p>
    <w:p w:rsidR="005068B8" w:rsidRDefault="005068B8">
      <w:pPr>
        <w:spacing w:after="0" w:line="240" w:lineRule="auto"/>
        <w:ind w:firstLineChars="93" w:firstLine="205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068B8" w:rsidRDefault="00B114B3">
      <w:pPr>
        <w:spacing w:after="0" w:line="240" w:lineRule="auto"/>
        <w:ind w:firstLineChars="85" w:firstLine="20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освоения и система их оценки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</w:p>
    <w:p w:rsidR="005068B8" w:rsidRDefault="00B114B3">
      <w:pPr>
        <w:spacing w:after="0" w:line="240" w:lineRule="auto"/>
        <w:ind w:firstLineChars="85" w:firstLine="205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оценивания письменных работ</w:t>
      </w:r>
    </w:p>
    <w:p w:rsidR="005068B8" w:rsidRDefault="005068B8">
      <w:pPr>
        <w:spacing w:after="0" w:line="240" w:lineRule="auto"/>
        <w:ind w:firstLineChars="85" w:firstLine="205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письменные работы (контрольные работы, тестовые </w:t>
      </w:r>
      <w:r>
        <w:rPr>
          <w:rFonts w:ascii="Times New Roman" w:eastAsia="Times New Roman" w:hAnsi="Times New Roman"/>
          <w:sz w:val="24"/>
          <w:szCs w:val="24"/>
        </w:rPr>
        <w:t>работы, словарные диктанты) оценка вычисляется исходя из процента правильных ответов:</w:t>
      </w:r>
    </w:p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858"/>
        <w:gridCol w:w="3522"/>
      </w:tblGrid>
      <w:tr w:rsidR="005068B8">
        <w:trPr>
          <w:trHeight w:val="680"/>
          <w:jc w:val="center"/>
        </w:trPr>
        <w:tc>
          <w:tcPr>
            <w:tcW w:w="1913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858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22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Тестовые работы, </w:t>
            </w:r>
          </w:p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словарные диктанты</w:t>
            </w:r>
          </w:p>
        </w:tc>
      </w:tr>
      <w:tr w:rsidR="005068B8">
        <w:trPr>
          <w:trHeight w:val="680"/>
          <w:jc w:val="center"/>
        </w:trPr>
        <w:tc>
          <w:tcPr>
            <w:tcW w:w="1913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2858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49% и менее</w:t>
            </w:r>
          </w:p>
        </w:tc>
        <w:tc>
          <w:tcPr>
            <w:tcW w:w="3522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59% и менее</w:t>
            </w:r>
          </w:p>
        </w:tc>
      </w:tr>
      <w:tr w:rsidR="005068B8">
        <w:trPr>
          <w:trHeight w:val="680"/>
          <w:jc w:val="center"/>
        </w:trPr>
        <w:tc>
          <w:tcPr>
            <w:tcW w:w="1913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Оценка«3»</w:t>
            </w:r>
          </w:p>
        </w:tc>
        <w:tc>
          <w:tcPr>
            <w:tcW w:w="2858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50% до 69%</w:t>
            </w:r>
          </w:p>
        </w:tc>
        <w:tc>
          <w:tcPr>
            <w:tcW w:w="3522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60% до 74%</w:t>
            </w:r>
          </w:p>
        </w:tc>
      </w:tr>
      <w:tr w:rsidR="005068B8">
        <w:trPr>
          <w:trHeight w:val="680"/>
          <w:jc w:val="center"/>
        </w:trPr>
        <w:tc>
          <w:tcPr>
            <w:tcW w:w="1913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2858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70% до 90%</w:t>
            </w:r>
          </w:p>
        </w:tc>
        <w:tc>
          <w:tcPr>
            <w:tcW w:w="3522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75% до 94%</w:t>
            </w:r>
          </w:p>
        </w:tc>
      </w:tr>
      <w:tr w:rsidR="005068B8">
        <w:trPr>
          <w:trHeight w:val="680"/>
          <w:jc w:val="center"/>
        </w:trPr>
        <w:tc>
          <w:tcPr>
            <w:tcW w:w="1913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2858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91% до 100%</w:t>
            </w:r>
          </w:p>
        </w:tc>
        <w:tc>
          <w:tcPr>
            <w:tcW w:w="3522" w:type="dxa"/>
            <w:vAlign w:val="center"/>
          </w:tcPr>
          <w:p w:rsidR="005068B8" w:rsidRDefault="00B114B3">
            <w:pPr>
              <w:spacing w:after="0" w:line="240" w:lineRule="auto"/>
              <w:ind w:firstLineChars="85" w:firstLine="2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95% до 100%</w:t>
            </w:r>
          </w:p>
        </w:tc>
      </w:tr>
    </w:tbl>
    <w:p w:rsidR="005068B8" w:rsidRDefault="005068B8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Творческие письменные работы (письма, разные виды сочинений, эссе, проектные работы, в т.ч. в группах) оцениваются по пяти критериям:</w:t>
      </w:r>
    </w:p>
    <w:p w:rsidR="005068B8" w:rsidRDefault="00B114B3">
      <w:pPr>
        <w:pStyle w:val="a3"/>
        <w:numPr>
          <w:ilvl w:val="0"/>
          <w:numId w:val="11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Содержание</w:t>
      </w:r>
      <w:r>
        <w:rPr>
          <w:rFonts w:ascii="Times New Roman" w:eastAsia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5068B8" w:rsidRDefault="00B114B3">
      <w:pPr>
        <w:pStyle w:val="a3"/>
        <w:numPr>
          <w:ilvl w:val="0"/>
          <w:numId w:val="11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Организация работы</w:t>
      </w:r>
      <w:r>
        <w:rPr>
          <w:rFonts w:ascii="Times New Roman" w:eastAsia="Times New Roman" w:hAnsi="Times New Roman"/>
          <w:sz w:val="24"/>
          <w:szCs w:val="24"/>
        </w:rPr>
        <w:t xml:space="preserve"> (логичность высказывани</w:t>
      </w:r>
      <w:r>
        <w:rPr>
          <w:rFonts w:ascii="Times New Roman" w:eastAsia="Times New Roman" w:hAnsi="Times New Roman"/>
          <w:sz w:val="24"/>
          <w:szCs w:val="24"/>
        </w:rPr>
        <w:t>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5068B8" w:rsidRDefault="00B114B3">
      <w:pPr>
        <w:pStyle w:val="a3"/>
        <w:numPr>
          <w:ilvl w:val="0"/>
          <w:numId w:val="11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Лексика</w:t>
      </w:r>
      <w:r>
        <w:rPr>
          <w:rFonts w:ascii="Times New Roman" w:eastAsia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5068B8" w:rsidRDefault="00B114B3">
      <w:pPr>
        <w:pStyle w:val="a3"/>
        <w:numPr>
          <w:ilvl w:val="0"/>
          <w:numId w:val="11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Грамматика </w:t>
      </w:r>
      <w:r>
        <w:rPr>
          <w:rFonts w:ascii="Times New Roman" w:eastAsia="Times New Roman" w:hAnsi="Times New Roman"/>
          <w:sz w:val="24"/>
          <w:szCs w:val="24"/>
        </w:rPr>
        <w:t>(использован</w:t>
      </w:r>
      <w:r>
        <w:rPr>
          <w:rFonts w:ascii="Times New Roman" w:eastAsia="Times New Roman" w:hAnsi="Times New Roman"/>
          <w:sz w:val="24"/>
          <w:szCs w:val="24"/>
        </w:rPr>
        <w:t>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068B8" w:rsidRDefault="00B114B3">
      <w:pPr>
        <w:pStyle w:val="a3"/>
        <w:numPr>
          <w:ilvl w:val="0"/>
          <w:numId w:val="11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Орфография и пунктуация (</w:t>
      </w:r>
      <w:r>
        <w:rPr>
          <w:rFonts w:ascii="Times New Roman" w:eastAsia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5068B8" w:rsidRDefault="00B114B3">
      <w:pPr>
        <w:spacing w:line="240" w:lineRule="auto"/>
        <w:ind w:firstLineChars="85" w:firstLine="2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eastAsia="Times New Roman" w:hAnsi="Times New Roman"/>
          <w:b/>
          <w:sz w:val="24"/>
          <w:szCs w:val="24"/>
        </w:rPr>
        <w:t>оценки творческих письменных работ (письма, сочинения, эссе, проектные работы, в т.ч. в группах)</w:t>
      </w:r>
    </w:p>
    <w:tbl>
      <w:tblPr>
        <w:tblW w:w="1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215"/>
        <w:gridCol w:w="1979"/>
        <w:gridCol w:w="2140"/>
        <w:gridCol w:w="2379"/>
        <w:gridCol w:w="4214"/>
      </w:tblGrid>
      <w:tr w:rsidR="005068B8">
        <w:trPr>
          <w:trHeight w:val="738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ind w:firstLineChars="103" w:firstLine="2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927" w:type="dxa"/>
            <w:gridSpan w:val="5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ind w:firstLineChars="103" w:firstLine="2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5068B8">
        <w:trPr>
          <w:jc w:val="center"/>
        </w:trPr>
        <w:tc>
          <w:tcPr>
            <w:tcW w:w="1289" w:type="dxa"/>
            <w:shd w:val="clear" w:color="auto" w:fill="auto"/>
          </w:tcPr>
          <w:p w:rsidR="005068B8" w:rsidRDefault="005068B8">
            <w:pPr>
              <w:spacing w:after="0" w:line="240" w:lineRule="auto"/>
              <w:ind w:firstLineChars="103" w:firstLine="2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1.Содержание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2.Организация работы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Лексика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Грамматика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Орфография и пунктуация</w:t>
            </w:r>
          </w:p>
        </w:tc>
      </w:tr>
      <w:tr w:rsidR="005068B8">
        <w:trPr>
          <w:jc w:val="center"/>
        </w:trPr>
        <w:tc>
          <w:tcPr>
            <w:tcW w:w="128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2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9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140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3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Использованы разнообразные грамматические конструкции в соо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421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Орфографические ошибки отсутствуют, соблюдены правила пунктуации: предложения начинаютс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068B8">
        <w:trPr>
          <w:jc w:val="center"/>
        </w:trPr>
        <w:tc>
          <w:tcPr>
            <w:tcW w:w="128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22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9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Высказывание логично, использованы средства логической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связи, соблюден формат высказывания и текст поделен на абзацы.</w:t>
            </w:r>
          </w:p>
        </w:tc>
        <w:tc>
          <w:tcPr>
            <w:tcW w:w="2140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23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421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068B8">
        <w:trPr>
          <w:jc w:val="center"/>
        </w:trPr>
        <w:tc>
          <w:tcPr>
            <w:tcW w:w="128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2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 задача решена.</w:t>
            </w:r>
          </w:p>
        </w:tc>
        <w:tc>
          <w:tcPr>
            <w:tcW w:w="19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Высказывание нелогично, неадекватно использованы средства логической связи, текст неправильно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поделен на абзацы, но формат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высказывания соблюден.</w:t>
            </w:r>
          </w:p>
        </w:tc>
        <w:tc>
          <w:tcPr>
            <w:tcW w:w="2140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Местами неадекватное употребление лексики.</w:t>
            </w:r>
          </w:p>
        </w:tc>
        <w:tc>
          <w:tcPr>
            <w:tcW w:w="23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Имеются грубые грамматические ошибки.</w:t>
            </w:r>
          </w:p>
        </w:tc>
        <w:tc>
          <w:tcPr>
            <w:tcW w:w="421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068B8">
        <w:trPr>
          <w:jc w:val="center"/>
        </w:trPr>
        <w:tc>
          <w:tcPr>
            <w:tcW w:w="128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22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9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Высказывание нелогично, не использованы средства логической связи, не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облюден формат высказывания, текст не поделен на абзацы.</w:t>
            </w:r>
          </w:p>
        </w:tc>
        <w:tc>
          <w:tcPr>
            <w:tcW w:w="2140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Большое количество лексических ошибок</w:t>
            </w:r>
          </w:p>
        </w:tc>
        <w:tc>
          <w:tcPr>
            <w:tcW w:w="237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Большое количество грамматических ошибок.</w:t>
            </w:r>
          </w:p>
        </w:tc>
        <w:tc>
          <w:tcPr>
            <w:tcW w:w="421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5068B8" w:rsidRDefault="00B114B3">
      <w:pPr>
        <w:spacing w:line="240" w:lineRule="auto"/>
        <w:ind w:firstLineChars="93" w:firstLine="20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</w:p>
    <w:p w:rsidR="005068B8" w:rsidRDefault="00B114B3">
      <w:pPr>
        <w:spacing w:line="240" w:lineRule="auto"/>
        <w:ind w:firstLineChars="85" w:firstLine="20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оценки устных развернутых ответов (монологические высказывания, пересказы, диалоги, проектные работы, 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т.ч. в группах)</w:t>
      </w:r>
    </w:p>
    <w:p w:rsidR="005068B8" w:rsidRDefault="00B114B3">
      <w:pPr>
        <w:spacing w:line="240" w:lineRule="auto"/>
        <w:ind w:firstLineChars="85" w:firstLine="20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Устные ответы оцениваются по пяти критериям:</w:t>
      </w:r>
    </w:p>
    <w:p w:rsidR="005068B8" w:rsidRDefault="00B114B3">
      <w:pPr>
        <w:pStyle w:val="a3"/>
        <w:numPr>
          <w:ilvl w:val="0"/>
          <w:numId w:val="12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5068B8" w:rsidRDefault="00B114B3">
      <w:pPr>
        <w:pStyle w:val="a3"/>
        <w:numPr>
          <w:ilvl w:val="0"/>
          <w:numId w:val="12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Взаимодействие с</w:t>
      </w:r>
      <w:r>
        <w:rPr>
          <w:rFonts w:ascii="Times New Roman" w:eastAsia="Times New Roman" w:hAnsi="Times New Roman"/>
          <w:sz w:val="24"/>
          <w:szCs w:val="24"/>
        </w:rPr>
        <w:t xml:space="preserve">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</w:t>
      </w:r>
      <w:r>
        <w:rPr>
          <w:rFonts w:ascii="Times New Roman" w:eastAsia="Times New Roman" w:hAnsi="Times New Roman"/>
          <w:sz w:val="24"/>
          <w:szCs w:val="24"/>
        </w:rPr>
        <w:t>очнение);</w:t>
      </w:r>
    </w:p>
    <w:p w:rsidR="005068B8" w:rsidRDefault="00B114B3">
      <w:pPr>
        <w:pStyle w:val="a3"/>
        <w:numPr>
          <w:ilvl w:val="0"/>
          <w:numId w:val="12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Лексика (словарный запас соответствует поставленной задаче и требованиям данного года обучения языку);</w:t>
      </w:r>
    </w:p>
    <w:p w:rsidR="005068B8" w:rsidRDefault="00B114B3">
      <w:pPr>
        <w:pStyle w:val="a3"/>
        <w:numPr>
          <w:ilvl w:val="0"/>
          <w:numId w:val="12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Грамматика (использование разнообразных грамматических конструкций в соответствии с поставленной задачей и требованиям данного года обучения яз</w:t>
      </w:r>
      <w:r>
        <w:rPr>
          <w:rFonts w:ascii="Times New Roman" w:eastAsia="Times New Roman" w:hAnsi="Times New Roman"/>
          <w:sz w:val="24"/>
          <w:szCs w:val="24"/>
        </w:rPr>
        <w:t>ыку);</w:t>
      </w:r>
    </w:p>
    <w:p w:rsidR="005068B8" w:rsidRDefault="00B114B3">
      <w:pPr>
        <w:pStyle w:val="a3"/>
        <w:numPr>
          <w:ilvl w:val="0"/>
          <w:numId w:val="12"/>
        </w:numPr>
        <w:spacing w:after="0" w:line="240" w:lineRule="auto"/>
        <w:ind w:leftChars="180" w:left="396" w:firstLineChars="85" w:firstLine="2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5068B8" w:rsidRDefault="005068B8">
      <w:pPr>
        <w:spacing w:after="0" w:line="240" w:lineRule="auto"/>
        <w:ind w:firstLineChars="93" w:firstLine="205"/>
        <w:jc w:val="both"/>
        <w:rPr>
          <w:rFonts w:ascii="Times New Roman" w:eastAsia="Times New Roman" w:hAnsi="Times New Roman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748"/>
        <w:gridCol w:w="2986"/>
        <w:gridCol w:w="2306"/>
        <w:gridCol w:w="2554"/>
        <w:gridCol w:w="2510"/>
      </w:tblGrid>
      <w:tr w:rsidR="005068B8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ind w:firstLineChars="114" w:firstLine="2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  <w:p w:rsidR="005068B8" w:rsidRDefault="005068B8">
            <w:pPr>
              <w:spacing w:after="0" w:line="240" w:lineRule="auto"/>
              <w:ind w:firstLineChars="114" w:firstLine="2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Произношение</w:t>
            </w:r>
          </w:p>
        </w:tc>
      </w:tr>
      <w:tr w:rsidR="005068B8">
        <w:trPr>
          <w:jc w:val="center"/>
        </w:trPr>
        <w:tc>
          <w:tcPr>
            <w:tcW w:w="15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747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9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Адекватная естественная реакция на реплики 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30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553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Использованы разные грамматич. конструкций в соответствии с задачей и требованиям дан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года обучения языку. Редкие грамматические ошибки не мешают коммуникации.</w:t>
            </w:r>
          </w:p>
        </w:tc>
        <w:tc>
          <w:tcPr>
            <w:tcW w:w="250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5068B8">
        <w:trPr>
          <w:jc w:val="center"/>
        </w:trPr>
        <w:tc>
          <w:tcPr>
            <w:tcW w:w="15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747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полный объем высказывания. Высказывание  соответствует теме; не отражены некоторые аспекты, указанные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9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Коммуникация немного затруднена.</w:t>
            </w:r>
          </w:p>
        </w:tc>
        <w:tc>
          <w:tcPr>
            <w:tcW w:w="230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553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еские ошибки незначительно влияют на восприятие речи учащегося.</w:t>
            </w:r>
          </w:p>
        </w:tc>
        <w:tc>
          <w:tcPr>
            <w:tcW w:w="250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 Общая интонация обусловлена влиянием родного языка.</w:t>
            </w:r>
          </w:p>
        </w:tc>
      </w:tr>
      <w:tr w:rsidR="005068B8">
        <w:trPr>
          <w:jc w:val="center"/>
        </w:trPr>
        <w:tc>
          <w:tcPr>
            <w:tcW w:w="15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747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ливости не соблюдены.</w:t>
            </w:r>
          </w:p>
        </w:tc>
        <w:tc>
          <w:tcPr>
            <w:tcW w:w="29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Учащийся делает большое количество грубых лексических ошибок.</w:t>
            </w:r>
          </w:p>
        </w:tc>
        <w:tc>
          <w:tcPr>
            <w:tcW w:w="2553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50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Речь воспринимается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трудом из-за большого количества фонетических ошибок. Интонация обусловлена влиянием родного языка.</w:t>
            </w:r>
          </w:p>
        </w:tc>
      </w:tr>
      <w:tr w:rsidR="005068B8">
        <w:trPr>
          <w:jc w:val="center"/>
        </w:trPr>
        <w:tc>
          <w:tcPr>
            <w:tcW w:w="15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747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 не понимает  смысла задания. Аспекты, указанные в задании не учтены.</w:t>
            </w:r>
          </w:p>
        </w:tc>
        <w:tc>
          <w:tcPr>
            <w:tcW w:w="298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30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 не может построить выска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зывание.</w:t>
            </w:r>
          </w:p>
        </w:tc>
        <w:tc>
          <w:tcPr>
            <w:tcW w:w="2553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 не может грамматически верно построить высказывание.</w:t>
            </w:r>
          </w:p>
        </w:tc>
        <w:tc>
          <w:tcPr>
            <w:tcW w:w="2509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</w:tbl>
    <w:p w:rsidR="005068B8" w:rsidRDefault="005068B8">
      <w:pPr>
        <w:spacing w:after="0" w:line="240" w:lineRule="auto"/>
        <w:ind w:firstLineChars="93" w:firstLine="205"/>
        <w:jc w:val="both"/>
        <w:outlineLvl w:val="0"/>
        <w:rPr>
          <w:rFonts w:ascii="Times New Roman" w:eastAsia="Times New Roman" w:hAnsi="Times New Roman"/>
          <w:b/>
        </w:rPr>
      </w:pPr>
    </w:p>
    <w:p w:rsidR="005068B8" w:rsidRDefault="005068B8">
      <w:pPr>
        <w:spacing w:after="0" w:line="240" w:lineRule="auto"/>
        <w:ind w:firstLineChars="85" w:firstLine="205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5068B8" w:rsidRDefault="00B114B3">
      <w:pPr>
        <w:spacing w:after="0" w:line="240" w:lineRule="auto"/>
        <w:ind w:firstLineChars="85" w:firstLine="205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оценки овладения чтением</w:t>
      </w:r>
    </w:p>
    <w:p w:rsidR="005068B8" w:rsidRDefault="005068B8">
      <w:pPr>
        <w:spacing w:after="0" w:line="240" w:lineRule="auto"/>
        <w:ind w:firstLineChars="85" w:firstLine="204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5068B8" w:rsidRDefault="00B114B3">
      <w:pPr>
        <w:spacing w:after="0" w:line="240" w:lineRule="auto"/>
        <w:ind w:firstLineChars="85" w:firstLine="20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</w:t>
      </w:r>
      <w:r>
        <w:rPr>
          <w:rFonts w:ascii="Times New Roman" w:eastAsia="Times New Roman" w:hAnsi="Times New Roman"/>
          <w:sz w:val="24"/>
          <w:szCs w:val="24"/>
        </w:rPr>
        <w:t xml:space="preserve">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</w:t>
      </w:r>
      <w:r>
        <w:rPr>
          <w:rFonts w:ascii="Times New Roman" w:eastAsia="Times New Roman" w:hAnsi="Times New Roman"/>
          <w:sz w:val="24"/>
          <w:szCs w:val="24"/>
        </w:rPr>
        <w:t>и, наконец, нахождение в тексте или ряде текстов нужной нам или заданной информации. 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</w:t>
      </w:r>
      <w:r>
        <w:rPr>
          <w:rFonts w:ascii="Times New Roman" w:eastAsia="Times New Roman" w:hAnsi="Times New Roman"/>
          <w:sz w:val="24"/>
          <w:szCs w:val="24"/>
        </w:rPr>
        <w:t xml:space="preserve"> степени извлечения </w:t>
      </w:r>
      <w:r>
        <w:rPr>
          <w:rFonts w:ascii="Times New Roman" w:eastAsia="Times New Roman" w:hAnsi="Times New Roman"/>
          <w:sz w:val="24"/>
          <w:szCs w:val="24"/>
        </w:rPr>
        <w:lastRenderedPageBreak/>
        <w:t>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</w:t>
      </w:r>
      <w:r>
        <w:rPr>
          <w:rFonts w:ascii="Times New Roman" w:eastAsia="Times New Roman" w:hAnsi="Times New Roman"/>
          <w:sz w:val="24"/>
          <w:szCs w:val="24"/>
        </w:rPr>
        <w:t>ибо интересующей читателя информации (просмотровое). Совершенно очевидно, что проверку умений, связанных с каждым из перечисленных видов чтения, необходимо проводить отдельно.</w:t>
      </w:r>
    </w:p>
    <w:p w:rsidR="005068B8" w:rsidRDefault="005068B8">
      <w:pPr>
        <w:spacing w:line="240" w:lineRule="auto"/>
        <w:ind w:firstLineChars="93" w:firstLine="205"/>
        <w:jc w:val="both"/>
        <w:rPr>
          <w:rFonts w:ascii="Times New Roman" w:eastAsia="Times New Roman" w:hAnsi="Times New Roman"/>
          <w:b/>
          <w:i/>
        </w:rPr>
      </w:pPr>
    </w:p>
    <w:p w:rsidR="005068B8" w:rsidRDefault="00B114B3">
      <w:pPr>
        <w:spacing w:line="240" w:lineRule="auto"/>
        <w:ind w:firstLineChars="85" w:firstLine="205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sz w:val="24"/>
          <w:szCs w:val="24"/>
        </w:rPr>
        <w:t>Чтение с пониманием основного содержания прочитанного (ознакомительное)</w:t>
      </w:r>
    </w:p>
    <w:tbl>
      <w:tblPr>
        <w:tblW w:w="14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7603"/>
        <w:gridCol w:w="5362"/>
      </w:tblGrid>
      <w:tr w:rsidR="005068B8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5068B8">
        <w:trPr>
          <w:jc w:val="center"/>
        </w:trPr>
        <w:tc>
          <w:tcPr>
            <w:tcW w:w="165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60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5068B8">
        <w:trPr>
          <w:jc w:val="center"/>
        </w:trPr>
        <w:tc>
          <w:tcPr>
            <w:tcW w:w="165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60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 понимании некоторых незнакомых слов.</w:t>
            </w:r>
          </w:p>
        </w:tc>
        <w:tc>
          <w:tcPr>
            <w:tcW w:w="536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5068B8">
        <w:trPr>
          <w:jc w:val="center"/>
        </w:trPr>
        <w:tc>
          <w:tcPr>
            <w:tcW w:w="165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60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совсем понятно основное содержание прочитанного.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536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Темп чтения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значительно медленнее, чем на родном языке.</w:t>
            </w:r>
          </w:p>
        </w:tc>
      </w:tr>
      <w:tr w:rsidR="005068B8">
        <w:trPr>
          <w:jc w:val="center"/>
        </w:trPr>
        <w:tc>
          <w:tcPr>
            <w:tcW w:w="165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60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Текст не понятен  или содержание текста понято неправильно, не ориентируется в тексте при поиске определенных фактов, не умеет семантизировать незнакомую лексику.</w:t>
            </w:r>
          </w:p>
        </w:tc>
        <w:tc>
          <w:tcPr>
            <w:tcW w:w="5362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Темп чтения значительно медленнее, чем на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одном языке.</w:t>
            </w:r>
          </w:p>
        </w:tc>
      </w:tr>
    </w:tbl>
    <w:p w:rsidR="005068B8" w:rsidRDefault="00B114B3">
      <w:pPr>
        <w:spacing w:line="240" w:lineRule="auto"/>
        <w:ind w:firstLineChars="85" w:firstLine="205"/>
        <w:jc w:val="both"/>
        <w:outlineLvl w:val="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sz w:val="24"/>
          <w:szCs w:val="24"/>
        </w:rPr>
        <w:t>Чтение с полным пониманием содержания (изучающее)</w:t>
      </w:r>
    </w:p>
    <w:tbl>
      <w:tblPr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3025"/>
      </w:tblGrid>
      <w:tr w:rsidR="005068B8">
        <w:trPr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024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5068B8">
        <w:trPr>
          <w:jc w:val="center"/>
        </w:trPr>
        <w:tc>
          <w:tcPr>
            <w:tcW w:w="1731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02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 известные приемы, направленные на понимание читаемого (смысловую догадку, анализ).</w:t>
            </w:r>
          </w:p>
        </w:tc>
      </w:tr>
      <w:tr w:rsidR="005068B8">
        <w:trPr>
          <w:jc w:val="center"/>
        </w:trPr>
        <w:tc>
          <w:tcPr>
            <w:tcW w:w="1731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02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 полностью понял текст, но многократно обращался к словарю.</w:t>
            </w:r>
          </w:p>
        </w:tc>
      </w:tr>
      <w:tr w:rsidR="005068B8">
        <w:trPr>
          <w:jc w:val="center"/>
        </w:trPr>
        <w:tc>
          <w:tcPr>
            <w:tcW w:w="1731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02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 понял текст не полностью, не владеет приемами его смысловой переработки.</w:t>
            </w:r>
          </w:p>
        </w:tc>
      </w:tr>
      <w:tr w:rsidR="005068B8">
        <w:trPr>
          <w:jc w:val="center"/>
        </w:trPr>
        <w:tc>
          <w:tcPr>
            <w:tcW w:w="1731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3024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Текст обучающимся не понят, с трудом может найти незнакомые слова в словаре.</w:t>
            </w:r>
          </w:p>
        </w:tc>
      </w:tr>
    </w:tbl>
    <w:p w:rsidR="005068B8" w:rsidRDefault="005068B8">
      <w:pPr>
        <w:spacing w:line="240" w:lineRule="auto"/>
        <w:ind w:firstLineChars="93" w:firstLine="205"/>
        <w:jc w:val="both"/>
        <w:rPr>
          <w:rFonts w:ascii="Times New Roman" w:eastAsia="Times New Roman" w:hAnsi="Times New Roman"/>
        </w:rPr>
      </w:pPr>
    </w:p>
    <w:p w:rsidR="005068B8" w:rsidRDefault="00B114B3">
      <w:pPr>
        <w:spacing w:line="240" w:lineRule="auto"/>
        <w:ind w:firstLineChars="85" w:firstLine="205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sz w:val="24"/>
          <w:szCs w:val="24"/>
        </w:rPr>
        <w:t>Чтение с нахождением интересующей или нужной информации (просмотровое)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3016"/>
      </w:tblGrid>
      <w:tr w:rsidR="005068B8"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015" w:type="dxa"/>
            <w:shd w:val="clear" w:color="auto" w:fill="auto"/>
            <w:vAlign w:val="center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5068B8">
        <w:trPr>
          <w:jc w:val="center"/>
        </w:trPr>
        <w:tc>
          <w:tcPr>
            <w:tcW w:w="1726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0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может достаточно быстро просмотреть несложный оригинальный текст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5068B8">
        <w:trPr>
          <w:jc w:val="center"/>
        </w:trPr>
        <w:tc>
          <w:tcPr>
            <w:tcW w:w="1726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0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достаточно быстром просмотре текста, обучающийся находит только примерно 2/3 заданной информации.</w:t>
            </w:r>
          </w:p>
        </w:tc>
      </w:tr>
      <w:tr w:rsidR="005068B8">
        <w:trPr>
          <w:jc w:val="center"/>
        </w:trPr>
        <w:tc>
          <w:tcPr>
            <w:tcW w:w="1726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0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 находит в данном тексте (или данных текстах) примерно 1/3 заданной информации.</w:t>
            </w:r>
          </w:p>
        </w:tc>
      </w:tr>
      <w:tr w:rsidR="005068B8">
        <w:trPr>
          <w:jc w:val="center"/>
        </w:trPr>
        <w:tc>
          <w:tcPr>
            <w:tcW w:w="1726" w:type="dxa"/>
            <w:shd w:val="clear" w:color="auto" w:fill="auto"/>
          </w:tcPr>
          <w:p w:rsidR="005068B8" w:rsidRDefault="00B1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015" w:type="dxa"/>
            <w:shd w:val="clear" w:color="auto" w:fill="auto"/>
          </w:tcPr>
          <w:p w:rsidR="005068B8" w:rsidRDefault="00B1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 практически не ориентируется в тексте.</w:t>
            </w:r>
          </w:p>
        </w:tc>
      </w:tr>
    </w:tbl>
    <w:p w:rsidR="005068B8" w:rsidRDefault="005068B8">
      <w:pPr>
        <w:spacing w:line="240" w:lineRule="auto"/>
        <w:ind w:firstLineChars="93" w:firstLine="205"/>
        <w:jc w:val="both"/>
        <w:outlineLvl w:val="0"/>
        <w:rPr>
          <w:rFonts w:ascii="Times New Roman" w:eastAsia="Times New Roman" w:hAnsi="Times New Roman"/>
          <w:b/>
        </w:rPr>
      </w:pPr>
    </w:p>
    <w:p w:rsidR="005068B8" w:rsidRDefault="005068B8">
      <w:pPr>
        <w:spacing w:after="0" w:line="240" w:lineRule="auto"/>
        <w:ind w:firstLineChars="93" w:firstLine="205"/>
        <w:jc w:val="both"/>
        <w:rPr>
          <w:rFonts w:ascii="Times New Roman" w:eastAsia="Times New Roman" w:hAnsi="Times New Roman"/>
        </w:rPr>
      </w:pPr>
    </w:p>
    <w:p w:rsidR="005068B8" w:rsidRDefault="005068B8">
      <w:pPr>
        <w:keepNext/>
        <w:keepLines/>
        <w:widowControl w:val="0"/>
        <w:spacing w:after="0" w:line="240" w:lineRule="auto"/>
        <w:ind w:firstLineChars="93" w:firstLine="205"/>
        <w:jc w:val="both"/>
        <w:rPr>
          <w:rFonts w:ascii="Times New Roman" w:eastAsia="Times New Roman" w:hAnsi="Times New Roman"/>
        </w:rPr>
      </w:pPr>
    </w:p>
    <w:sectPr w:rsidR="005068B8">
      <w:headerReference w:type="default" r:id="rId7"/>
      <w:footerReference w:type="default" r:id="rId8"/>
      <w:pgSz w:w="16490" w:h="11570" w:orient="landscape"/>
      <w:pgMar w:top="1701" w:right="850" w:bottom="1701" w:left="85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B3" w:rsidRDefault="00B114B3">
      <w:pPr>
        <w:spacing w:after="0" w:line="240" w:lineRule="auto"/>
      </w:pPr>
      <w:r>
        <w:separator/>
      </w:r>
    </w:p>
  </w:endnote>
  <w:endnote w:type="continuationSeparator" w:id="0">
    <w:p w:rsidR="00B114B3" w:rsidRDefault="00B1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B8" w:rsidRDefault="005068B8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B3" w:rsidRDefault="00B114B3">
      <w:pPr>
        <w:spacing w:after="0" w:line="240" w:lineRule="auto"/>
      </w:pPr>
      <w:r>
        <w:separator/>
      </w:r>
    </w:p>
  </w:footnote>
  <w:footnote w:type="continuationSeparator" w:id="0">
    <w:p w:rsidR="00B114B3" w:rsidRDefault="00B1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  <w:docPartObj>
        <w:docPartGallery w:val="AutoText"/>
      </w:docPartObj>
    </w:sdtPr>
    <w:sdtEndPr/>
    <w:sdtContent>
      <w:p w:rsidR="005068B8" w:rsidRDefault="00B114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019">
          <w:rPr>
            <w:noProof/>
          </w:rPr>
          <w:t>18</w:t>
        </w:r>
        <w:r>
          <w:fldChar w:fldCharType="end"/>
        </w:r>
      </w:p>
    </w:sdtContent>
  </w:sdt>
  <w:p w:rsidR="005068B8" w:rsidRDefault="00506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3D7D"/>
    <w:multiLevelType w:val="hybridMultilevel"/>
    <w:tmpl w:val="A322EADA"/>
    <w:lvl w:ilvl="0" w:tplc="0F208BDC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53C8DF0">
      <w:numFmt w:val="bullet"/>
      <w:lvlText w:val="•"/>
      <w:lvlJc w:val="left"/>
      <w:pPr>
        <w:ind w:left="2659" w:hanging="87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7549B3"/>
    <w:multiLevelType w:val="multilevel"/>
    <w:tmpl w:val="2662D9CE"/>
    <w:lvl w:ilvl="0">
      <w:numFmt w:val="bullet"/>
      <w:lvlText w:val="−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AC5228"/>
    <w:multiLevelType w:val="hybridMultilevel"/>
    <w:tmpl w:val="F8FED33A"/>
    <w:lvl w:ilvl="0" w:tplc="0F208BDC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F208BDC">
      <w:numFmt w:val="bullet"/>
      <w:lvlText w:val="−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BE5F8F"/>
    <w:multiLevelType w:val="hybridMultilevel"/>
    <w:tmpl w:val="351603DC"/>
    <w:lvl w:ilvl="0" w:tplc="30047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26CFF"/>
    <w:multiLevelType w:val="hybridMultilevel"/>
    <w:tmpl w:val="954E7AE2"/>
    <w:lvl w:ilvl="0" w:tplc="0F208BD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2A02"/>
    <w:multiLevelType w:val="hybridMultilevel"/>
    <w:tmpl w:val="9B26747A"/>
    <w:lvl w:ilvl="0" w:tplc="0F208BD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E5571"/>
    <w:multiLevelType w:val="multilevel"/>
    <w:tmpl w:val="37FE8D9C"/>
    <w:lvl w:ilvl="0">
      <w:numFmt w:val="bullet"/>
      <w:lvlText w:val="−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B34066C"/>
    <w:multiLevelType w:val="hybridMultilevel"/>
    <w:tmpl w:val="5C76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588D"/>
    <w:multiLevelType w:val="hybridMultilevel"/>
    <w:tmpl w:val="C78C0438"/>
    <w:lvl w:ilvl="0" w:tplc="AAEEF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D1AC6"/>
    <w:multiLevelType w:val="hybridMultilevel"/>
    <w:tmpl w:val="9FA4C362"/>
    <w:lvl w:ilvl="0" w:tplc="0F208BD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E1269"/>
    <w:multiLevelType w:val="hybridMultilevel"/>
    <w:tmpl w:val="8D08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E48DF"/>
    <w:multiLevelType w:val="hybridMultilevel"/>
    <w:tmpl w:val="95FC9150"/>
    <w:lvl w:ilvl="0" w:tplc="0F208BD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B8"/>
    <w:rsid w:val="00243019"/>
    <w:rsid w:val="005068B8"/>
    <w:rsid w:val="00B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pPr>
      <w:spacing w:after="120"/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nt-usual16-center">
    <w:name w:val="font-usual16-center"/>
    <w:basedOn w:val="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7218</Words>
  <Characters>41149</Characters>
  <Application>Microsoft Office Word</Application>
  <DocSecurity>0</DocSecurity>
  <Lines>342</Lines>
  <Paragraphs>96</Paragraphs>
  <ScaleCrop>false</ScaleCrop>
  <LinksUpToDate>false</LinksUpToDate>
  <CharactersWithSpaces>48271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2020-07-05T08:57:00Z</dcterms:created>
  <dcterms:modified xsi:type="dcterms:W3CDTF">2022-04-15T09:17:00Z</dcterms:modified>
  <cp:version>0900.0000.01</cp:version>
</cp:coreProperties>
</file>