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4" w:rsidRDefault="00055324" w:rsidP="00055324">
      <w:pPr>
        <w:pStyle w:val="afb"/>
        <w:numPr>
          <w:ilvl w:val="0"/>
          <w:numId w:val="2"/>
        </w:numPr>
        <w:jc w:val="both"/>
        <w:rPr>
          <w:b/>
        </w:rPr>
      </w:pPr>
      <w:r>
        <w:rPr>
          <w:b/>
        </w:rPr>
        <w:t>Пояснительная записка</w:t>
      </w:r>
    </w:p>
    <w:p w:rsidR="00055324" w:rsidRDefault="00055324" w:rsidP="00055324">
      <w:pPr>
        <w:pStyle w:val="afb"/>
        <w:ind w:firstLine="709"/>
        <w:jc w:val="both"/>
      </w:pPr>
      <w:r>
        <w:t xml:space="preserve">Рабочая программа по математике для 2 класса разработана на основе Примерной основной образовательной программы начального общего образования, примерной программы </w:t>
      </w:r>
      <w:r>
        <w:rPr>
          <w:color w:val="000000"/>
        </w:rPr>
        <w:t xml:space="preserve">«Математика» </w:t>
      </w:r>
      <w:r>
        <w:t xml:space="preserve">образовательной системы «Школа России» (авторы </w:t>
      </w:r>
      <w:r>
        <w:rPr>
          <w:color w:val="000000"/>
        </w:rPr>
        <w:t>М. И. Моро и др.</w:t>
      </w:r>
      <w:r>
        <w:t xml:space="preserve">). </w:t>
      </w:r>
      <w:r>
        <w:rPr>
          <w:bCs/>
        </w:rPr>
        <w:t>Программа соответствует федеральному государственному образовательному стандарту начального общего образования 2009 года и обеспечена следующим учебно-методическим комплексом</w:t>
      </w:r>
      <w:r>
        <w:t>:</w:t>
      </w:r>
    </w:p>
    <w:p w:rsidR="00055324" w:rsidRDefault="00055324" w:rsidP="00055324">
      <w:pPr>
        <w:pStyle w:val="afb"/>
        <w:widowControl w:val="0"/>
        <w:numPr>
          <w:ilvl w:val="0"/>
          <w:numId w:val="4"/>
        </w:numPr>
        <w:tabs>
          <w:tab w:val="left" w:pos="-567"/>
        </w:tabs>
        <w:overflowPunct w:val="0"/>
        <w:autoSpaceDE w:val="0"/>
        <w:autoSpaceDN w:val="0"/>
        <w:adjustRightInd w:val="0"/>
        <w:ind w:right="283"/>
        <w:jc w:val="both"/>
        <w:textAlignment w:val="baseline"/>
      </w:pPr>
      <w:r>
        <w:t>Моро М.И., Волкова С.И., Степанова С.В. Математика. Учебник для 2 класса: В 2 частях. - М.: Просвещение, 2019,2020.</w:t>
      </w:r>
    </w:p>
    <w:p w:rsidR="00055324" w:rsidRDefault="00055324" w:rsidP="00055324">
      <w:pPr>
        <w:pStyle w:val="afb"/>
        <w:widowControl w:val="0"/>
        <w:numPr>
          <w:ilvl w:val="0"/>
          <w:numId w:val="4"/>
        </w:numPr>
        <w:tabs>
          <w:tab w:val="left" w:pos="-567"/>
        </w:tabs>
        <w:overflowPunct w:val="0"/>
        <w:autoSpaceDE w:val="0"/>
        <w:autoSpaceDN w:val="0"/>
        <w:adjustRightInd w:val="0"/>
        <w:ind w:right="283"/>
        <w:jc w:val="both"/>
        <w:textAlignment w:val="baseline"/>
      </w:pPr>
      <w:r>
        <w:t xml:space="preserve">Моро М.И., Волкова С.И., Математика. Рабочая тетрадь для 2 класса: В 2 частях. - М.: Просвещение, 2020. </w:t>
      </w:r>
    </w:p>
    <w:p w:rsidR="00055324" w:rsidRDefault="00055324" w:rsidP="00055324">
      <w:pPr>
        <w:pStyle w:val="afb"/>
        <w:widowControl w:val="0"/>
        <w:tabs>
          <w:tab w:val="left" w:pos="-567"/>
        </w:tabs>
        <w:overflowPunct w:val="0"/>
        <w:autoSpaceDE w:val="0"/>
        <w:autoSpaceDN w:val="0"/>
        <w:adjustRightInd w:val="0"/>
        <w:ind w:right="283"/>
        <w:jc w:val="both"/>
        <w:textAlignment w:val="baseline"/>
      </w:pPr>
      <w:r>
        <w:tab/>
      </w:r>
      <w:proofErr w:type="gramStart"/>
      <w:r>
        <w:t>Выбор данного УМК обусловлен тем, что учебные пособия соответствуют ФГОС НОО и являются составной частью комплекта учебников Образовательной системы «Школа России».</w:t>
      </w:r>
      <w:proofErr w:type="gramEnd"/>
    </w:p>
    <w:p w:rsidR="00055324" w:rsidRDefault="00055324" w:rsidP="00055324">
      <w:pPr>
        <w:ind w:firstLine="540"/>
        <w:jc w:val="both"/>
      </w:pPr>
      <w: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55324" w:rsidRDefault="00055324" w:rsidP="00055324">
      <w:pPr>
        <w:ind w:firstLine="540"/>
        <w:jc w:val="both"/>
        <w:rPr>
          <w:color w:val="FF0000"/>
        </w:rPr>
      </w:pPr>
      <w: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color w:val="000000"/>
        </w:rPr>
        <w:t xml:space="preserve">Универсальные математические способы познания </w:t>
      </w:r>
      <w: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</w:rPr>
        <w:t xml:space="preserve"> </w:t>
      </w:r>
      <w:r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55324" w:rsidRDefault="00055324" w:rsidP="00055324">
      <w:pPr>
        <w:ind w:firstLine="540"/>
        <w:jc w:val="both"/>
      </w:pPr>
      <w:r>
        <w:t>Усвоенные в начальном курсе математики знания и способы действий необходимы не только</w:t>
      </w:r>
      <w:r>
        <w:rPr>
          <w:color w:val="FF0000"/>
        </w:rPr>
        <w:t xml:space="preserve"> </w:t>
      </w:r>
      <w: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55324" w:rsidRDefault="00055324" w:rsidP="00055324">
      <w:pPr>
        <w:ind w:firstLine="540"/>
        <w:jc w:val="both"/>
      </w:pPr>
      <w:r>
        <w:t>Основными</w:t>
      </w:r>
      <w:r>
        <w:rPr>
          <w:b/>
        </w:rPr>
        <w:t xml:space="preserve"> целями</w:t>
      </w:r>
      <w:r>
        <w:t xml:space="preserve"> начального обучения математике являются:</w:t>
      </w:r>
    </w:p>
    <w:p w:rsidR="00055324" w:rsidRDefault="00055324" w:rsidP="00055324">
      <w:pPr>
        <w:numPr>
          <w:ilvl w:val="0"/>
          <w:numId w:val="6"/>
        </w:numPr>
        <w:ind w:left="0" w:firstLine="540"/>
        <w:jc w:val="both"/>
      </w:pPr>
      <w:r>
        <w:t>Математическое развитие младших школьников.</w:t>
      </w:r>
    </w:p>
    <w:p w:rsidR="00055324" w:rsidRDefault="00055324" w:rsidP="00055324">
      <w:pPr>
        <w:numPr>
          <w:ilvl w:val="0"/>
          <w:numId w:val="6"/>
        </w:numPr>
        <w:ind w:left="0" w:firstLine="54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>математических знаний.</w:t>
      </w:r>
    </w:p>
    <w:p w:rsidR="00055324" w:rsidRDefault="00055324" w:rsidP="00055324">
      <w:pPr>
        <w:numPr>
          <w:ilvl w:val="0"/>
          <w:numId w:val="6"/>
        </w:numPr>
        <w:ind w:left="0" w:firstLine="54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055324" w:rsidRDefault="00055324" w:rsidP="00055324">
      <w:pPr>
        <w:ind w:firstLine="540"/>
        <w:jc w:val="both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055324" w:rsidRDefault="00055324" w:rsidP="00055324">
      <w:pPr>
        <w:ind w:firstLine="540"/>
        <w:jc w:val="both"/>
      </w:pPr>
      <w: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</w:rPr>
        <w:t>устанавливать,</w:t>
      </w:r>
      <w:r>
        <w:rPr>
          <w:color w:val="FF0000"/>
        </w:rPr>
        <w:t xml:space="preserve"> </w:t>
      </w:r>
      <w:r>
        <w:t xml:space="preserve">описывать, </w:t>
      </w:r>
      <w:r>
        <w:rPr>
          <w:color w:val="000000"/>
        </w:rPr>
        <w:t xml:space="preserve">моделировать </w:t>
      </w:r>
      <w:r>
        <w:t xml:space="preserve">и объяснять количественные и пространственные отношения); </w:t>
      </w:r>
    </w:p>
    <w:p w:rsidR="00055324" w:rsidRDefault="00055324" w:rsidP="00055324">
      <w:pPr>
        <w:ind w:firstLine="540"/>
        <w:jc w:val="both"/>
      </w:pPr>
      <w:r>
        <w:t xml:space="preserve">— развитие основ логического, знаково-символического и алгоритмического мышления; </w:t>
      </w:r>
    </w:p>
    <w:p w:rsidR="00055324" w:rsidRDefault="00055324" w:rsidP="00055324">
      <w:pPr>
        <w:ind w:firstLine="540"/>
        <w:jc w:val="both"/>
      </w:pPr>
      <w:r>
        <w:t>— развитие пространственного воображения;</w:t>
      </w:r>
    </w:p>
    <w:p w:rsidR="00055324" w:rsidRDefault="00055324" w:rsidP="00055324">
      <w:pPr>
        <w:ind w:firstLine="540"/>
        <w:jc w:val="both"/>
      </w:pPr>
      <w:r>
        <w:t>— развитие математической речи;</w:t>
      </w:r>
    </w:p>
    <w:p w:rsidR="00055324" w:rsidRDefault="00055324" w:rsidP="00055324">
      <w:pPr>
        <w:ind w:firstLine="540"/>
        <w:jc w:val="both"/>
      </w:pPr>
      <w: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55324" w:rsidRDefault="00055324" w:rsidP="00055324">
      <w:pPr>
        <w:ind w:firstLine="540"/>
        <w:jc w:val="both"/>
      </w:pPr>
      <w:r>
        <w:t>— формирование умения вести поиск информации и работать с ней;</w:t>
      </w:r>
    </w:p>
    <w:p w:rsidR="00055324" w:rsidRDefault="00055324" w:rsidP="00055324">
      <w:pPr>
        <w:ind w:firstLine="540"/>
        <w:jc w:val="both"/>
      </w:pPr>
      <w:r>
        <w:t>— формирование первоначальных представлений о компьютерной грамотности;</w:t>
      </w:r>
    </w:p>
    <w:p w:rsidR="00055324" w:rsidRDefault="00055324" w:rsidP="00055324">
      <w:pPr>
        <w:tabs>
          <w:tab w:val="right" w:pos="9355"/>
        </w:tabs>
        <w:ind w:firstLine="540"/>
        <w:jc w:val="both"/>
      </w:pPr>
      <w:r>
        <w:t>— развитие познавательных способностей;</w:t>
      </w:r>
    </w:p>
    <w:p w:rsidR="00055324" w:rsidRDefault="00055324" w:rsidP="00055324">
      <w:pPr>
        <w:ind w:firstLine="540"/>
        <w:jc w:val="both"/>
      </w:pPr>
      <w:r>
        <w:t>— воспитание стремления к расширению математических знаний;</w:t>
      </w:r>
    </w:p>
    <w:p w:rsidR="00055324" w:rsidRDefault="00055324" w:rsidP="00055324">
      <w:pPr>
        <w:ind w:firstLine="540"/>
        <w:jc w:val="both"/>
        <w:rPr>
          <w:color w:val="000000"/>
        </w:rPr>
      </w:pPr>
      <w:r>
        <w:t>— </w:t>
      </w:r>
      <w:r>
        <w:rPr>
          <w:color w:val="000000"/>
        </w:rPr>
        <w:t>формирование критичности мышления;</w:t>
      </w:r>
    </w:p>
    <w:p w:rsidR="00055324" w:rsidRDefault="00055324" w:rsidP="00055324">
      <w:pPr>
        <w:ind w:firstLine="540"/>
        <w:jc w:val="both"/>
      </w:pPr>
      <w:r>
        <w:lastRenderedPageBreak/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055324" w:rsidRDefault="00055324" w:rsidP="00055324">
      <w:pPr>
        <w:ind w:firstLine="540"/>
        <w:jc w:val="both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color w:val="000000"/>
        </w:rPr>
        <w:t xml:space="preserve">усвоение начальных математических знаний, </w:t>
      </w:r>
      <w: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55324" w:rsidRDefault="00055324" w:rsidP="00055324">
      <w:pPr>
        <w:shd w:val="clear" w:color="auto" w:fill="FFFFFF"/>
        <w:ind w:firstLine="709"/>
        <w:jc w:val="both"/>
      </w:pPr>
      <w:r>
        <w:t>Срок реализации рабочей программы – 1 учебный год (второй год обучения в общеобразовательной школе).</w:t>
      </w:r>
    </w:p>
    <w:p w:rsidR="00055324" w:rsidRDefault="00055324" w:rsidP="00055324">
      <w:pPr>
        <w:ind w:firstLine="708"/>
        <w:jc w:val="both"/>
      </w:pPr>
      <w:r>
        <w:t>Рабочая программа по предмету «Математика» предназначена для учащихся 2б класса. В классе 22 ученика: 10 девочек и 12 мальчиков.</w:t>
      </w:r>
    </w:p>
    <w:p w:rsidR="00055324" w:rsidRDefault="00055324" w:rsidP="00055324">
      <w:pPr>
        <w:ind w:firstLine="644"/>
        <w:jc w:val="both"/>
        <w:rPr>
          <w:rFonts w:eastAsia="Calibri"/>
        </w:rPr>
      </w:pPr>
      <w:r>
        <w:rPr>
          <w:rFonts w:eastAsia="Calibri"/>
        </w:rPr>
        <w:t>Результаты итоговой диагностики усвоения предметных результатов обучения на конец первого класса выявили, что:</w:t>
      </w:r>
    </w:p>
    <w:p w:rsidR="00055324" w:rsidRDefault="00055324" w:rsidP="00055324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20% учеников усвоили программный материал по предмету на высоком уровне;</w:t>
      </w:r>
    </w:p>
    <w:p w:rsidR="00055324" w:rsidRDefault="00055324" w:rsidP="00055324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46%  учеников усвоили программный материал по предмету на среднем уровне;</w:t>
      </w:r>
    </w:p>
    <w:p w:rsidR="00055324" w:rsidRDefault="00055324" w:rsidP="00055324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34% учеников усвоили программный материал по предмету на удовлетворительном уровне.</w:t>
      </w:r>
    </w:p>
    <w:p w:rsidR="00055324" w:rsidRDefault="00055324" w:rsidP="00055324">
      <w:pPr>
        <w:pStyle w:val="afb"/>
        <w:ind w:firstLine="644"/>
        <w:jc w:val="both"/>
      </w:pPr>
      <w:r>
        <w:t xml:space="preserve">В данном классе обучается 1 </w:t>
      </w:r>
      <w:proofErr w:type="spellStart"/>
      <w:r>
        <w:t>ребеёнок</w:t>
      </w:r>
      <w:proofErr w:type="spellEnd"/>
      <w:r>
        <w:t xml:space="preserve"> по адаптированной основной общеобразовательной программе для детей с тяжёлыми нарушениями речи (</w:t>
      </w:r>
      <w:r>
        <w:rPr>
          <w:lang w:val="en-US"/>
        </w:rPr>
        <w:t>V</w:t>
      </w:r>
      <w:r w:rsidRPr="00055324">
        <w:t xml:space="preserve"> </w:t>
      </w:r>
      <w:r>
        <w:t>вид, вариант 2), 2 ребёнка (</w:t>
      </w:r>
      <w:r>
        <w:rPr>
          <w:lang w:val="en-US"/>
        </w:rPr>
        <w:t>VII</w:t>
      </w:r>
      <w:r w:rsidRPr="00055324">
        <w:t xml:space="preserve"> </w:t>
      </w:r>
      <w:r>
        <w:t xml:space="preserve">вид, вариант 2). </w:t>
      </w:r>
    </w:p>
    <w:p w:rsidR="00055324" w:rsidRDefault="00055324" w:rsidP="00055324">
      <w:pPr>
        <w:pStyle w:val="a5"/>
        <w:spacing w:before="0" w:beforeAutospacing="0" w:after="0" w:afterAutospacing="0"/>
        <w:ind w:firstLine="709"/>
        <w:jc w:val="both"/>
      </w:pPr>
      <w:r>
        <w:t xml:space="preserve">На изучение математики во 2 классе начальной школы при пятидневной учебной неделе отводится по 5 часов в неделю. Общий объём учебного времени составляет 136 часов в год. </w:t>
      </w:r>
    </w:p>
    <w:p w:rsidR="00055324" w:rsidRDefault="00055324" w:rsidP="00055324">
      <w:pPr>
        <w:pStyle w:val="afb"/>
        <w:ind w:firstLine="644"/>
        <w:jc w:val="both"/>
      </w:pPr>
      <w:r>
        <w:rPr>
          <w:i/>
        </w:rPr>
        <w:t>Особенности организации учебного процесса:</w:t>
      </w:r>
      <w:r>
        <w:t xml:space="preserve"> классно-урочная деятельность. При работе на уроке учитель использует различные </w:t>
      </w:r>
      <w:r>
        <w:rPr>
          <w:i/>
        </w:rPr>
        <w:t>формы и методы</w:t>
      </w:r>
      <w:r>
        <w:t>: парные, индивидуальные, групповые. Каждый учитель вправе выбрать ту форму, которая, по его мнению, более эффективна для его учеников.</w:t>
      </w:r>
    </w:p>
    <w:p w:rsidR="00055324" w:rsidRDefault="00055324" w:rsidP="00055324">
      <w:pPr>
        <w:pStyle w:val="afb"/>
        <w:ind w:firstLine="708"/>
        <w:jc w:val="both"/>
        <w:rPr>
          <w:i/>
        </w:rPr>
      </w:pPr>
      <w:r>
        <w:rPr>
          <w:i/>
        </w:rPr>
        <w:t>Используемые методы обучения:</w:t>
      </w:r>
    </w:p>
    <w:p w:rsidR="00055324" w:rsidRDefault="00055324" w:rsidP="00055324">
      <w:pPr>
        <w:pStyle w:val="afb"/>
        <w:ind w:firstLine="708"/>
        <w:jc w:val="both"/>
        <w:rPr>
          <w:i/>
        </w:rPr>
      </w:pPr>
      <w:r>
        <w:rPr>
          <w:i/>
        </w:rPr>
        <w:t xml:space="preserve">- по источнику знаний: 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r>
        <w:t>практические методы: опыты, упражнения и др.;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proofErr w:type="gramStart"/>
      <w:r>
        <w:t>наглядные</w:t>
      </w:r>
      <w:proofErr w:type="gramEnd"/>
      <w:r>
        <w:t>: иллюстрация, демонстрация, наблюдение и др.;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proofErr w:type="gramStart"/>
      <w:r>
        <w:t>словесные</w:t>
      </w:r>
      <w:proofErr w:type="gramEnd"/>
      <w:r>
        <w:t>: объяснение, рассказ, беседа, инструктаж, лекция, дискуссия и др.;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r>
        <w:t>работа с книгой: чтение, конспектирование, цитирование, составление плана;</w:t>
      </w:r>
    </w:p>
    <w:p w:rsidR="00055324" w:rsidRDefault="00055324" w:rsidP="00055324">
      <w:pPr>
        <w:pStyle w:val="afb"/>
        <w:numPr>
          <w:ilvl w:val="0"/>
          <w:numId w:val="10"/>
        </w:numPr>
        <w:jc w:val="both"/>
      </w:pPr>
      <w:proofErr w:type="spellStart"/>
      <w:r>
        <w:t>видеометоды</w:t>
      </w:r>
      <w:proofErr w:type="spellEnd"/>
      <w:r>
        <w:t>: просмотр презентации, видео, контроль.</w:t>
      </w:r>
    </w:p>
    <w:p w:rsidR="00055324" w:rsidRDefault="00055324" w:rsidP="00055324">
      <w:pPr>
        <w:pStyle w:val="afb"/>
        <w:ind w:firstLine="360"/>
        <w:jc w:val="both"/>
        <w:rPr>
          <w:i/>
        </w:rPr>
      </w:pPr>
      <w:r>
        <w:rPr>
          <w:bCs/>
          <w:i/>
        </w:rPr>
        <w:t>- по типу познавательной деятельности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объяснительно-иллюстративные методы;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репродуктивные;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методы проблемного изложения;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частично поисковые методы;</w:t>
      </w:r>
    </w:p>
    <w:p w:rsidR="00055324" w:rsidRDefault="00055324" w:rsidP="00055324">
      <w:pPr>
        <w:pStyle w:val="afb"/>
        <w:numPr>
          <w:ilvl w:val="0"/>
          <w:numId w:val="12"/>
        </w:numPr>
        <w:jc w:val="both"/>
      </w:pPr>
      <w:r>
        <w:t>исследовательские.</w:t>
      </w:r>
    </w:p>
    <w:p w:rsidR="00055324" w:rsidRDefault="00055324" w:rsidP="00055324">
      <w:pPr>
        <w:pStyle w:val="afb"/>
        <w:jc w:val="both"/>
      </w:pPr>
      <w:r>
        <w:t xml:space="preserve"> </w:t>
      </w:r>
      <w:r>
        <w:tab/>
        <w:t xml:space="preserve">- </w:t>
      </w:r>
      <w:r>
        <w:rPr>
          <w:bCs/>
          <w:i/>
        </w:rPr>
        <w:t>по дидактическим целям</w:t>
      </w:r>
      <w:r>
        <w:t xml:space="preserve">: </w:t>
      </w:r>
    </w:p>
    <w:p w:rsidR="00055324" w:rsidRDefault="00055324" w:rsidP="00055324">
      <w:pPr>
        <w:pStyle w:val="afb"/>
        <w:numPr>
          <w:ilvl w:val="0"/>
          <w:numId w:val="14"/>
        </w:numPr>
        <w:jc w:val="both"/>
      </w:pPr>
      <w:r>
        <w:t>методы, способствующие первичному усвоению материала (беседа, чтение книг);</w:t>
      </w:r>
    </w:p>
    <w:p w:rsidR="00055324" w:rsidRDefault="00055324" w:rsidP="00055324">
      <w:pPr>
        <w:pStyle w:val="afb"/>
        <w:numPr>
          <w:ilvl w:val="0"/>
          <w:numId w:val="14"/>
        </w:numPr>
        <w:jc w:val="both"/>
      </w:pPr>
      <w:r>
        <w:t>методы, способствующие закреплению и совершенствованию знаний (практика, упражнения).</w:t>
      </w:r>
    </w:p>
    <w:p w:rsidR="00055324" w:rsidRDefault="00055324" w:rsidP="00055324">
      <w:pPr>
        <w:pStyle w:val="afb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Используемые  технологии: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технология проблемного обучения;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 xml:space="preserve">технология </w:t>
      </w:r>
      <w:proofErr w:type="spellStart"/>
      <w:r>
        <w:t>деятельностного</w:t>
      </w:r>
      <w:proofErr w:type="spellEnd"/>
      <w:r>
        <w:t xml:space="preserve">  метода;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информационно-коммуникативные технологии;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 xml:space="preserve">проектная деятельность;    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t>игровые технологии;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proofErr w:type="spellStart"/>
      <w:r>
        <w:t>здоровьесберегающие</w:t>
      </w:r>
      <w:proofErr w:type="spellEnd"/>
      <w:r>
        <w:t xml:space="preserve"> технологии;           </w:t>
      </w:r>
    </w:p>
    <w:p w:rsidR="00055324" w:rsidRDefault="00055324" w:rsidP="00055324">
      <w:pPr>
        <w:pStyle w:val="afb"/>
        <w:numPr>
          <w:ilvl w:val="0"/>
          <w:numId w:val="16"/>
        </w:numPr>
        <w:jc w:val="both"/>
      </w:pPr>
      <w:r>
        <w:lastRenderedPageBreak/>
        <w:t>система инновационной оценки «Портфолио».</w:t>
      </w:r>
    </w:p>
    <w:p w:rsidR="00055324" w:rsidRDefault="00055324" w:rsidP="00055324">
      <w:pPr>
        <w:pStyle w:val="afb"/>
        <w:ind w:firstLine="708"/>
        <w:jc w:val="both"/>
        <w:rPr>
          <w:bCs/>
        </w:rPr>
      </w:pPr>
      <w:r>
        <w:t xml:space="preserve">При реализации рабочей программы учитываются результаты </w:t>
      </w:r>
      <w:r>
        <w:rPr>
          <w:bCs/>
        </w:rPr>
        <w:t xml:space="preserve">внешней оценки образовательных достижений обучающихся 1-х классов </w:t>
      </w:r>
      <w:r>
        <w:t xml:space="preserve">по математике </w:t>
      </w:r>
      <w:r>
        <w:rPr>
          <w:bCs/>
        </w:rPr>
        <w:t>в соответствии с ФГОС НОО в 2020 году.</w:t>
      </w:r>
    </w:p>
    <w:p w:rsidR="00055324" w:rsidRDefault="00055324" w:rsidP="00055324">
      <w:pPr>
        <w:pStyle w:val="afb"/>
        <w:ind w:firstLine="708"/>
        <w:jc w:val="both"/>
        <w:rPr>
          <w:bCs/>
        </w:rPr>
      </w:pPr>
      <w:r>
        <w:rPr>
          <w:bCs/>
        </w:rPr>
        <w:t>Анализ результатов выполнения мониторинговой работы позволил составить реестр затруднений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2"/>
        <w:gridCol w:w="1935"/>
        <w:gridCol w:w="3734"/>
        <w:gridCol w:w="1607"/>
        <w:gridCol w:w="1513"/>
      </w:tblGrid>
      <w:tr w:rsidR="00055324" w:rsidTr="000553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зад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 содержания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Контролируемое предметное знание/умение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сложности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 выполнения заданий</w:t>
            </w:r>
          </w:p>
        </w:tc>
      </w:tr>
      <w:tr w:rsidR="00055324" w:rsidTr="000553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Арифметические </w:t>
            </w:r>
          </w:p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действия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Применять знание состава числа в арифметической ситуации;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</w:tr>
      <w:tr w:rsidR="00055324" w:rsidTr="000553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Работа с информацией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Читать таблицу, отвечать на вопросы </w:t>
            </w:r>
            <w:proofErr w:type="gramStart"/>
            <w:r>
              <w:rPr>
                <w:color w:val="auto"/>
                <w:sz w:val="20"/>
                <w:szCs w:val="20"/>
              </w:rPr>
              <w:t>по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таблице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</w:tr>
      <w:tr w:rsidR="00055324" w:rsidTr="000553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текстовыми </w:t>
            </w:r>
          </w:p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задачами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Решать задачу на сравнение количе</w:t>
            </w:r>
            <w:proofErr w:type="gramStart"/>
            <w:r>
              <w:rPr>
                <w:color w:val="auto"/>
                <w:sz w:val="20"/>
                <w:szCs w:val="20"/>
              </w:rPr>
              <w:t>ств пр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едметов с опорой на предметную модель, </w:t>
            </w:r>
          </w:p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записывать ответ и решение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Повышенный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055324" w:rsidTr="000553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Работа с информацией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Отвечать на вопрос по рисунку и записывать ответ.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Повышенный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:rsidR="00055324" w:rsidRDefault="00055324" w:rsidP="00055324">
      <w:pPr>
        <w:pStyle w:val="afb"/>
        <w:ind w:left="720"/>
        <w:jc w:val="both"/>
        <w:rPr>
          <w:sz w:val="10"/>
          <w:szCs w:val="10"/>
        </w:rPr>
      </w:pPr>
    </w:p>
    <w:p w:rsidR="00055324" w:rsidRDefault="00055324" w:rsidP="00055324">
      <w:pPr>
        <w:pStyle w:val="a5"/>
        <w:spacing w:before="0" w:beforeAutospacing="0" w:after="0" w:afterAutospacing="0"/>
        <w:ind w:right="-7" w:firstLine="708"/>
        <w:jc w:val="both"/>
      </w:pPr>
      <w:r>
        <w:t xml:space="preserve">На основании результатов анализа </w:t>
      </w:r>
      <w:r>
        <w:rPr>
          <w:bCs/>
        </w:rPr>
        <w:t xml:space="preserve">мониторинга образовательных достижений обучающихся 1-х классов </w:t>
      </w:r>
      <w:r>
        <w:t xml:space="preserve">по математике </w:t>
      </w:r>
      <w:r>
        <w:rPr>
          <w:bCs/>
        </w:rPr>
        <w:t>в соответствии с ФГОС НОО в 2020 году</w:t>
      </w:r>
      <w:r>
        <w:t xml:space="preserve">, с целью успешного достижения учащимися планируемых результатов </w:t>
      </w:r>
      <w:proofErr w:type="gramStart"/>
      <w:r>
        <w:t>обучения по предмету</w:t>
      </w:r>
      <w:proofErr w:type="gramEnd"/>
      <w:r>
        <w:t xml:space="preserve"> большое внимание на уроках математике будет уделено темам «Работа с текстовыми задачами», « Пространственные отношения. Геометрические фигуры».</w:t>
      </w:r>
    </w:p>
    <w:p w:rsidR="00055324" w:rsidRDefault="00055324" w:rsidP="00055324">
      <w:pPr>
        <w:pStyle w:val="a5"/>
        <w:spacing w:before="0" w:beforeAutospacing="0" w:after="0" w:afterAutospacing="0"/>
        <w:ind w:right="-7" w:firstLine="708"/>
        <w:jc w:val="both"/>
      </w:pPr>
      <w:r>
        <w:t>При реализации рабочей программы учитываются результаты Всероссийской проверочной работы по математике в 4 классах, выполненной учащимися школы.</w:t>
      </w:r>
    </w:p>
    <w:p w:rsidR="00055324" w:rsidRDefault="00055324" w:rsidP="00055324">
      <w:pPr>
        <w:pStyle w:val="a5"/>
        <w:spacing w:before="0" w:beforeAutospacing="0" w:after="0" w:afterAutospacing="0"/>
        <w:ind w:right="-7" w:firstLine="708"/>
        <w:jc w:val="both"/>
      </w:pPr>
      <w:r>
        <w:t xml:space="preserve">Анализ Всероссийской проверочной работы по математике в 4 классах в 2020 году показал, что наибольшие затруднения при выполнении работы вызвали вопросы, связанные с решением составных задач с именованными величинами. </w:t>
      </w:r>
    </w:p>
    <w:p w:rsidR="00055324" w:rsidRDefault="00055324" w:rsidP="00055324">
      <w:pPr>
        <w:pStyle w:val="a5"/>
        <w:spacing w:before="0" w:beforeAutospacing="0" w:after="0" w:afterAutospacing="0"/>
        <w:ind w:right="-7" w:firstLine="708"/>
        <w:jc w:val="both"/>
      </w:pPr>
      <w:r>
        <w:t xml:space="preserve">На основании результатов анализа  Всероссийских проверочных работ, для успешного достижения учащимися планируемых результатов </w:t>
      </w:r>
      <w:proofErr w:type="gramStart"/>
      <w:r>
        <w:t>обучения по предмету</w:t>
      </w:r>
      <w:proofErr w:type="gramEnd"/>
      <w:r>
        <w:t xml:space="preserve"> большое внимание на уроках математики будет уделено решению составных задач, а также теме «Величины». С целью повышения эффективности проводимой работы будет использован индивидуальный подход. </w:t>
      </w:r>
    </w:p>
    <w:p w:rsidR="00055324" w:rsidRDefault="00055324" w:rsidP="00055324">
      <w:pPr>
        <w:pStyle w:val="afb"/>
        <w:ind w:left="1080" w:right="-285"/>
        <w:rPr>
          <w:b/>
        </w:rPr>
      </w:pPr>
    </w:p>
    <w:p w:rsidR="00055324" w:rsidRDefault="00055324" w:rsidP="00055324">
      <w:pPr>
        <w:pStyle w:val="afb"/>
        <w:ind w:left="1080" w:right="-285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proofErr w:type="gramStart"/>
      <w:r>
        <w:rPr>
          <w:b/>
        </w:rPr>
        <w:t>Планируемые  предметные</w:t>
      </w:r>
      <w:proofErr w:type="gramEnd"/>
      <w:r>
        <w:rPr>
          <w:b/>
        </w:rPr>
        <w:t xml:space="preserve"> результаты освоения учебного предмета</w:t>
      </w:r>
    </w:p>
    <w:p w:rsidR="00055324" w:rsidRDefault="00055324" w:rsidP="00055324">
      <w:pPr>
        <w:pStyle w:val="afb"/>
        <w:jc w:val="both"/>
        <w:rPr>
          <w:b/>
        </w:rPr>
      </w:pPr>
    </w:p>
    <w:p w:rsidR="00055324" w:rsidRDefault="00055324" w:rsidP="00055324">
      <w:pPr>
        <w:pStyle w:val="afb"/>
        <w:ind w:left="720"/>
        <w:jc w:val="both"/>
        <w:rPr>
          <w:b/>
        </w:rPr>
      </w:pPr>
      <w:r>
        <w:rPr>
          <w:rStyle w:val="c17"/>
          <w:b/>
        </w:rPr>
        <w:t xml:space="preserve">Раздел «Числа и величины» </w:t>
      </w:r>
    </w:p>
    <w:p w:rsidR="00055324" w:rsidRDefault="00055324" w:rsidP="00055324">
      <w:pPr>
        <w:pStyle w:val="afb"/>
        <w:ind w:left="720"/>
        <w:jc w:val="both"/>
        <w:rPr>
          <w:i/>
          <w:lang w:bidi="ru-RU"/>
        </w:rPr>
      </w:pPr>
      <w:r>
        <w:rPr>
          <w:i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образовывать, называть, читать, записывать числа от 0 до 100;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сравнивать числа и записывать результат сравнения;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упорядочивать заданные числа;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заменять двузначное число суммой разрядных слагаемых;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выполнять сложение и вычитание вида 30 + 5, 35 - 5, 35 - 30;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устанавливать закономерность — правило, по которому со</w:t>
      </w:r>
      <w:r>
        <w:rPr>
          <w:lang w:bidi="ru-RU"/>
        </w:rPr>
        <w:softHyphen/>
        <w:t>ставлена числовая последовательность (увеличение/уменьшение числа на несколько единиц); продолжать её или вос</w:t>
      </w:r>
      <w:r>
        <w:rPr>
          <w:lang w:bidi="ru-RU"/>
        </w:rPr>
        <w:softHyphen/>
        <w:t>станавливать пропущенные в ней числа;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группировать числа по заданному или самостоятельно уста</w:t>
      </w:r>
      <w:r>
        <w:rPr>
          <w:lang w:bidi="ru-RU"/>
        </w:rPr>
        <w:softHyphen/>
        <w:t>новленному признаку;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читать и записывать значения величины </w:t>
      </w:r>
      <w:r>
        <w:rPr>
          <w:rStyle w:val="211"/>
          <w:rFonts w:eastAsiaTheme="minorHAnsi"/>
        </w:rPr>
        <w:t>длина</w:t>
      </w:r>
      <w:r>
        <w:rPr>
          <w:lang w:bidi="ru-RU"/>
        </w:rPr>
        <w:t xml:space="preserve">, используя изученные единицы этой величины (сантиметр, дециметр, метр) и соотношения между ними: 1 м = 100 см; 1 м = 10 </w:t>
      </w:r>
      <w:proofErr w:type="spellStart"/>
      <w:r>
        <w:rPr>
          <w:lang w:bidi="ru-RU"/>
        </w:rPr>
        <w:t>дм</w:t>
      </w:r>
      <w:proofErr w:type="spellEnd"/>
      <w:r>
        <w:rPr>
          <w:lang w:bidi="ru-RU"/>
        </w:rPr>
        <w:t xml:space="preserve">; 1 </w:t>
      </w:r>
      <w:proofErr w:type="spellStart"/>
      <w:r>
        <w:rPr>
          <w:lang w:bidi="ru-RU"/>
        </w:rPr>
        <w:t>дм</w:t>
      </w:r>
      <w:proofErr w:type="spellEnd"/>
      <w:r>
        <w:rPr>
          <w:lang w:bidi="ru-RU"/>
        </w:rPr>
        <w:t xml:space="preserve"> = 10 см;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lastRenderedPageBreak/>
        <w:t xml:space="preserve">читать и записывать значение величины </w:t>
      </w:r>
      <w:r>
        <w:rPr>
          <w:rStyle w:val="211"/>
          <w:rFonts w:eastAsiaTheme="minorHAnsi"/>
        </w:rPr>
        <w:t>время</w:t>
      </w:r>
      <w:r>
        <w:rPr>
          <w:lang w:bidi="ru-RU"/>
        </w:rPr>
        <w:t>, используя изученные единицы этой величины (час, минута) и соотно</w:t>
      </w:r>
      <w:r>
        <w:rPr>
          <w:lang w:bidi="ru-RU"/>
        </w:rPr>
        <w:softHyphen/>
        <w:t>шение между ними: 1 ч = 60 мин; определять по часам время с точностью до минуты;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записывать и использовать соотношение между рублём и копейкой: 1 р. = 100 к.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группировать объекты по разным признакам;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самостоятельно выбирать единицу для измерения таких величин, как длина, время, в конкретных условиях и объ</w:t>
      </w:r>
      <w:r>
        <w:rPr>
          <w:lang w:bidi="ru-RU"/>
        </w:rPr>
        <w:softHyphen/>
        <w:t>яснять свой выбор.</w:t>
      </w:r>
    </w:p>
    <w:p w:rsidR="00055324" w:rsidRDefault="00055324" w:rsidP="00055324">
      <w:pPr>
        <w:pStyle w:val="afb"/>
        <w:ind w:firstLine="708"/>
        <w:jc w:val="both"/>
        <w:rPr>
          <w:b/>
        </w:rPr>
      </w:pPr>
      <w:r>
        <w:rPr>
          <w:b/>
        </w:rPr>
        <w:t xml:space="preserve">Раздел «Арифметические действия» 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color w:val="000000"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выполнять проверку сложения и вычитания;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 xml:space="preserve">называть и обозначать действия </w:t>
      </w:r>
      <w:r>
        <w:rPr>
          <w:rStyle w:val="211"/>
          <w:rFonts w:eastAsiaTheme="minorHAnsi"/>
        </w:rPr>
        <w:t>умножение</w:t>
      </w:r>
      <w:r>
        <w:rPr>
          <w:color w:val="000000"/>
          <w:lang w:bidi="ru-RU"/>
        </w:rPr>
        <w:t xml:space="preserve"> и </w:t>
      </w:r>
      <w:r>
        <w:rPr>
          <w:rStyle w:val="211"/>
          <w:rFonts w:eastAsiaTheme="minorHAnsi"/>
        </w:rPr>
        <w:t>деление;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rStyle w:val="3511pt"/>
          <w:rFonts w:eastAsiaTheme="minorHAnsi"/>
        </w:rPr>
        <w:t xml:space="preserve">использовать термины: </w:t>
      </w:r>
      <w:r>
        <w:rPr>
          <w:color w:val="000000"/>
          <w:lang w:bidi="ru-RU"/>
        </w:rPr>
        <w:t>уравнение, буквенное выражение;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заменять сумму одинаковых слагаемых произведением и произведение — суммой одинаковых слагаемых;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умножать 1 и 0 на число; умножать и делить на 10;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читать и записывать числовые выражения в 2 действия;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находить значения числовых выражений в 2 действия, со</w:t>
      </w:r>
      <w:r>
        <w:rPr>
          <w:color w:val="000000"/>
          <w:lang w:bidi="ru-RU"/>
        </w:rPr>
        <w:softHyphen/>
        <w:t>держащих сложение и вычитание (со скобками и без ско</w:t>
      </w:r>
      <w:r>
        <w:rPr>
          <w:color w:val="000000"/>
          <w:lang w:bidi="ru-RU"/>
        </w:rPr>
        <w:softHyphen/>
        <w:t>бок);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применять переместительное и сочетательное свойства сло</w:t>
      </w:r>
      <w:r>
        <w:rPr>
          <w:color w:val="000000"/>
          <w:lang w:bidi="ru-RU"/>
        </w:rPr>
        <w:softHyphen/>
        <w:t>жения при вычислениях.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color w:val="000000"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вычислять значение буквенного выражения, содержащего одну букву при заданном её значении;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решать простые уравнения подбором неизвестного числа;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моделировать действия «умножение» и «деление» с ис</w:t>
      </w:r>
      <w:r>
        <w:rPr>
          <w:color w:val="000000"/>
          <w:lang w:bidi="ru-RU"/>
        </w:rPr>
        <w:softHyphen/>
        <w:t>пользованием предметов, схематических рисунков и схе</w:t>
      </w:r>
      <w:r>
        <w:rPr>
          <w:color w:val="000000"/>
          <w:lang w:bidi="ru-RU"/>
        </w:rPr>
        <w:softHyphen/>
        <w:t>матических чертежей;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раскрывать конкретный смысл действий «умножение» и «деление»;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применять переместительное свойство умножения при вычислениях;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называть компоненты и результаты умножения и деле</w:t>
      </w:r>
      <w:r>
        <w:rPr>
          <w:color w:val="000000"/>
          <w:lang w:bidi="ru-RU"/>
        </w:rPr>
        <w:softHyphen/>
        <w:t>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устанавливать взаимосвязи между компонентами и ре</w:t>
      </w:r>
      <w:r>
        <w:rPr>
          <w:color w:val="000000"/>
          <w:lang w:bidi="ru-RU"/>
        </w:rPr>
        <w:softHyphen/>
        <w:t>зультатом умножения;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color w:val="000000"/>
          <w:lang w:bidi="ru-RU"/>
        </w:rPr>
        <w:t>выполнять умножение и деление с числами 2 и 3.</w:t>
      </w:r>
    </w:p>
    <w:p w:rsidR="00055324" w:rsidRDefault="00055324" w:rsidP="00055324">
      <w:pPr>
        <w:pStyle w:val="afb"/>
        <w:ind w:left="720"/>
        <w:jc w:val="both"/>
        <w:rPr>
          <w:b/>
        </w:rPr>
      </w:pPr>
      <w:r>
        <w:rPr>
          <w:rStyle w:val="c17"/>
          <w:b/>
        </w:rPr>
        <w:t xml:space="preserve">Раздел «Работа с текстовыми задачами» </w:t>
      </w:r>
    </w:p>
    <w:p w:rsidR="00055324" w:rsidRDefault="00055324" w:rsidP="00055324">
      <w:pPr>
        <w:pStyle w:val="afb"/>
        <w:ind w:left="720"/>
      </w:pPr>
      <w:r>
        <w:rPr>
          <w:i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решать задачи в 1—2 действия на сложение и вычитание, на разностное сравнение чисел и задачи в 1 действие, рас</w:t>
      </w:r>
      <w:r>
        <w:rPr>
          <w:lang w:bidi="ru-RU"/>
        </w:rPr>
        <w:softHyphen/>
        <w:t xml:space="preserve">крывающие конкретный смысл действий </w:t>
      </w:r>
      <w:r>
        <w:rPr>
          <w:rStyle w:val="211"/>
          <w:rFonts w:eastAsiaTheme="minorHAnsi"/>
        </w:rPr>
        <w:t>умножение</w:t>
      </w:r>
      <w:r>
        <w:rPr>
          <w:lang w:bidi="ru-RU"/>
        </w:rPr>
        <w:t xml:space="preserve"> и </w:t>
      </w:r>
      <w:r>
        <w:rPr>
          <w:rStyle w:val="211"/>
          <w:rFonts w:eastAsiaTheme="minorHAnsi"/>
        </w:rPr>
        <w:t>де</w:t>
      </w:r>
      <w:r>
        <w:rPr>
          <w:rStyle w:val="211"/>
          <w:rFonts w:eastAsiaTheme="minorHAnsi"/>
        </w:rPr>
        <w:softHyphen/>
        <w:t>ление</w:t>
      </w:r>
      <w:r>
        <w:rPr>
          <w:lang w:bidi="ru-RU"/>
        </w:rPr>
        <w:t>;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выполнять краткую запись задачи, схематический рису</w:t>
      </w:r>
      <w:r>
        <w:rPr>
          <w:lang w:bidi="ru-RU"/>
        </w:rPr>
        <w:softHyphen/>
        <w:t>нок;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составлять текстовую задачу по схематическому рисунку, по краткой записи, по числовому выражению, по решению за</w:t>
      </w:r>
      <w:r>
        <w:rPr>
          <w:lang w:bidi="ru-RU"/>
        </w:rPr>
        <w:softHyphen/>
        <w:t>дачи.</w:t>
      </w:r>
    </w:p>
    <w:p w:rsidR="00055324" w:rsidRDefault="00055324" w:rsidP="00055324">
      <w:pPr>
        <w:pStyle w:val="afb"/>
        <w:ind w:left="720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</w:pPr>
      <w:r>
        <w:rPr>
          <w:lang w:bidi="ru-RU"/>
        </w:rPr>
        <w:t>решать задачи с величинами: цена, количество, стои</w:t>
      </w:r>
      <w:r>
        <w:rPr>
          <w:lang w:bidi="ru-RU"/>
        </w:rPr>
        <w:softHyphen/>
        <w:t>мость.</w:t>
      </w:r>
    </w:p>
    <w:p w:rsidR="00055324" w:rsidRDefault="00055324" w:rsidP="00055324">
      <w:pPr>
        <w:pStyle w:val="afb"/>
        <w:rPr>
          <w:b/>
        </w:rPr>
      </w:pPr>
      <w:r>
        <w:rPr>
          <w:rStyle w:val="26"/>
          <w:rFonts w:eastAsiaTheme="minorHAnsi"/>
          <w:lang w:eastAsia="en-US"/>
        </w:rPr>
        <w:t xml:space="preserve">           </w:t>
      </w:r>
      <w:r>
        <w:t> </w:t>
      </w:r>
      <w:r>
        <w:rPr>
          <w:b/>
        </w:rPr>
        <w:t xml:space="preserve">Раздел   «Пространственные   отношения.   Геометрические фигуры» </w:t>
      </w:r>
    </w:p>
    <w:p w:rsidR="00055324" w:rsidRDefault="00055324" w:rsidP="00055324">
      <w:pPr>
        <w:pStyle w:val="afb"/>
        <w:ind w:firstLine="360"/>
      </w:pPr>
      <w:r>
        <w:rPr>
          <w:b/>
        </w:rPr>
        <w:t xml:space="preserve">   </w:t>
      </w:r>
      <w:r>
        <w:rPr>
          <w:i/>
          <w:lang w:bidi="ru-RU"/>
        </w:rPr>
        <w:t>Учащийся научится</w:t>
      </w:r>
      <w:r>
        <w:rPr>
          <w:lang w:bidi="ru-RU"/>
        </w:rPr>
        <w:t>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распознавать и называть углы разных видов: прямой, </w:t>
      </w:r>
      <w:proofErr w:type="gramStart"/>
      <w:r>
        <w:rPr>
          <w:lang w:bidi="ru-RU"/>
        </w:rPr>
        <w:t>острый</w:t>
      </w:r>
      <w:proofErr w:type="gramEnd"/>
      <w:r>
        <w:rPr>
          <w:lang w:bidi="ru-RU"/>
        </w:rPr>
        <w:t>, тупой;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распознавать и называть геометрические фигуры: треуголь</w:t>
      </w:r>
      <w:r>
        <w:rPr>
          <w:lang w:bidi="ru-RU"/>
        </w:rPr>
        <w:softHyphen/>
        <w:t>ник, четырёхугольник и др., выделять среди четырёхуголь</w:t>
      </w:r>
      <w:r>
        <w:rPr>
          <w:lang w:bidi="ru-RU"/>
        </w:rPr>
        <w:softHyphen/>
        <w:t>ников прямоугольник (квадрат);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выполнять построение прямоугольника (квадрата) с задан</w:t>
      </w:r>
      <w:r>
        <w:rPr>
          <w:lang w:bidi="ru-RU"/>
        </w:rPr>
        <w:softHyphen/>
        <w:t>ными длинами сторон на клетчатой разлиновке с исполь</w:t>
      </w:r>
      <w:r>
        <w:rPr>
          <w:lang w:bidi="ru-RU"/>
        </w:rPr>
        <w:softHyphen/>
        <w:t>зованием линейки;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соотносить реальные объекты с моделями и чертежами тре</w:t>
      </w:r>
      <w:r>
        <w:rPr>
          <w:lang w:bidi="ru-RU"/>
        </w:rPr>
        <w:softHyphen/>
        <w:t>угольника, прямоугольника (квадрата).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lastRenderedPageBreak/>
        <w:t>изображать прямоугольник (квадрат) на нелинованной бумаге с использованием линейки и угольника.</w:t>
      </w:r>
    </w:p>
    <w:p w:rsidR="00055324" w:rsidRDefault="00055324" w:rsidP="00055324">
      <w:pPr>
        <w:pStyle w:val="afb"/>
        <w:ind w:left="720"/>
        <w:jc w:val="both"/>
        <w:rPr>
          <w:b/>
        </w:rPr>
      </w:pPr>
      <w:r>
        <w:rPr>
          <w:b/>
        </w:rPr>
        <w:t xml:space="preserve">Раздел «Геометрические величины» 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 xml:space="preserve"> 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читать и записывать значения величины </w:t>
      </w:r>
      <w:r>
        <w:rPr>
          <w:rStyle w:val="211"/>
          <w:rFonts w:eastAsiaTheme="minorHAnsi"/>
        </w:rPr>
        <w:t>длина</w:t>
      </w:r>
      <w:r>
        <w:rPr>
          <w:lang w:bidi="ru-RU"/>
        </w:rPr>
        <w:t>, используя изученные единицы длины и соотношения между ними (миллиметр, сантиметр, дециметр, метр);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вычислять длину </w:t>
      </w:r>
      <w:proofErr w:type="gramStart"/>
      <w:r>
        <w:rPr>
          <w:lang w:bidi="ru-RU"/>
        </w:rPr>
        <w:t>ломаной</w:t>
      </w:r>
      <w:proofErr w:type="gramEnd"/>
      <w:r>
        <w:rPr>
          <w:lang w:bidi="ru-RU"/>
        </w:rPr>
        <w:t>, состоящей из 3—4 звеньев, и пе</w:t>
      </w:r>
      <w:r>
        <w:rPr>
          <w:lang w:bidi="ru-RU"/>
        </w:rPr>
        <w:softHyphen/>
        <w:t>риметр многоугольника (треугольника, четырёхугольника, пятиугольника).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 научиться: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выбирать наиболее подходящие единицы длины в кон</w:t>
      </w:r>
      <w:r>
        <w:rPr>
          <w:lang w:bidi="ru-RU"/>
        </w:rPr>
        <w:softHyphen/>
        <w:t>кретной ситуации;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вычислять периметр прямоугольника (квадрата).</w:t>
      </w:r>
    </w:p>
    <w:p w:rsidR="00055324" w:rsidRDefault="00055324" w:rsidP="00055324">
      <w:pPr>
        <w:pStyle w:val="afb"/>
        <w:rPr>
          <w:b/>
        </w:rPr>
      </w:pPr>
      <w:r>
        <w:rPr>
          <w:rStyle w:val="26"/>
          <w:rFonts w:eastAsiaTheme="minorHAnsi"/>
          <w:lang w:eastAsia="en-US"/>
        </w:rPr>
        <w:t xml:space="preserve">            </w:t>
      </w:r>
      <w:r>
        <w:rPr>
          <w:b/>
        </w:rPr>
        <w:t>Раздел «Работа с данными»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научится: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читать и заполнять таблицы по результатам выполнения задания;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заполнять свободные клетки в несложных таблицах, опре</w:t>
      </w:r>
      <w:r>
        <w:rPr>
          <w:lang w:bidi="ru-RU"/>
        </w:rPr>
        <w:softHyphen/>
        <w:t>деляя правило составления таблиц;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 xml:space="preserve">проводить </w:t>
      </w:r>
      <w:proofErr w:type="gramStart"/>
      <w:r>
        <w:rPr>
          <w:lang w:bidi="ru-RU"/>
        </w:rPr>
        <w:t>логические рассуждения</w:t>
      </w:r>
      <w:proofErr w:type="gramEnd"/>
      <w:r>
        <w:rPr>
          <w:lang w:bidi="ru-RU"/>
        </w:rPr>
        <w:t xml:space="preserve"> и делать выводы;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понимать простейшие высказывания с логическими связ</w:t>
      </w:r>
      <w:r>
        <w:rPr>
          <w:lang w:bidi="ru-RU"/>
        </w:rPr>
        <w:softHyphen/>
        <w:t xml:space="preserve">ками: </w:t>
      </w:r>
      <w:r>
        <w:rPr>
          <w:rStyle w:val="211"/>
          <w:rFonts w:eastAsiaTheme="minorHAnsi"/>
        </w:rPr>
        <w:t>если..., то...; все; каждый</w:t>
      </w:r>
      <w:r>
        <w:rPr>
          <w:lang w:bidi="ru-RU"/>
        </w:rPr>
        <w:t xml:space="preserve"> и др., выделяя верные и неверные высказывания.</w:t>
      </w:r>
    </w:p>
    <w:p w:rsidR="00055324" w:rsidRDefault="00055324" w:rsidP="00055324">
      <w:pPr>
        <w:pStyle w:val="afb"/>
        <w:ind w:left="720"/>
        <w:jc w:val="both"/>
        <w:rPr>
          <w:i/>
        </w:rPr>
      </w:pPr>
      <w:r>
        <w:rPr>
          <w:i/>
          <w:lang w:bidi="ru-RU"/>
        </w:rPr>
        <w:t>Учащийся получит возможность: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самостоятельно оформлять в виде таблицы зависимости между величинами: цена, количество, стоимость;</w:t>
      </w:r>
    </w:p>
    <w:p w:rsidR="00055324" w:rsidRDefault="00055324" w:rsidP="00055324">
      <w:pPr>
        <w:pStyle w:val="afb"/>
        <w:numPr>
          <w:ilvl w:val="0"/>
          <w:numId w:val="18"/>
        </w:numPr>
        <w:jc w:val="both"/>
      </w:pPr>
      <w:r>
        <w:rPr>
          <w:lang w:bidi="ru-RU"/>
        </w:rPr>
        <w:t>для формирования общих представлений о построении последовательности логических рассуждений.</w:t>
      </w:r>
    </w:p>
    <w:p w:rsidR="00055324" w:rsidRDefault="00055324" w:rsidP="00055324">
      <w:pPr>
        <w:pStyle w:val="afb"/>
        <w:ind w:left="-567"/>
        <w:jc w:val="both"/>
      </w:pPr>
    </w:p>
    <w:p w:rsidR="00055324" w:rsidRDefault="00055324" w:rsidP="00055324">
      <w:pPr>
        <w:ind w:right="-285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I</w:t>
      </w:r>
      <w:proofErr w:type="gramStart"/>
      <w:r>
        <w:rPr>
          <w:b/>
        </w:rPr>
        <w:t>.  Содержание</w:t>
      </w:r>
      <w:proofErr w:type="gramEnd"/>
      <w:r>
        <w:rPr>
          <w:b/>
        </w:rPr>
        <w:t xml:space="preserve"> учебного предмета</w:t>
      </w:r>
    </w:p>
    <w:p w:rsidR="00055324" w:rsidRDefault="00055324" w:rsidP="00055324">
      <w:pPr>
        <w:pStyle w:val="afb"/>
        <w:ind w:left="873"/>
        <w:rPr>
          <w:b/>
        </w:rPr>
      </w:pPr>
    </w:p>
    <w:p w:rsidR="00055324" w:rsidRDefault="00055324" w:rsidP="00055324">
      <w:pPr>
        <w:pStyle w:val="afb"/>
        <w:ind w:left="-142" w:firstLine="502"/>
        <w:jc w:val="both"/>
      </w:pPr>
      <w:r>
        <w:t xml:space="preserve">На изучение  математики  во 2 классе начальной школы при пятидневной учебной неделе отводится 4 часа в неделю. Общий объём учебного времени составляет 136 часов в год. </w:t>
      </w:r>
    </w:p>
    <w:p w:rsidR="00055324" w:rsidRDefault="00055324" w:rsidP="00055324">
      <w:pPr>
        <w:pStyle w:val="afb"/>
        <w:ind w:firstLine="708"/>
        <w:jc w:val="both"/>
        <w:outlineLvl w:val="0"/>
        <w:rPr>
          <w:b/>
        </w:rPr>
      </w:pPr>
      <w:r>
        <w:rPr>
          <w:b/>
        </w:rPr>
        <w:t>Числа от 1 до 100. Нумерация (17 ч)</w:t>
      </w:r>
    </w:p>
    <w:p w:rsidR="00055324" w:rsidRDefault="00055324" w:rsidP="00055324">
      <w:pPr>
        <w:pStyle w:val="afb"/>
        <w:ind w:firstLine="708"/>
        <w:jc w:val="both"/>
      </w:pPr>
      <w:r>
        <w:t>Новая счётная единица – десяток. Счет десятками. Образование, название и запись чисел, их десятичный состав. Числа однозначные и двузначные. Порядок следования чисел при счёте.</w:t>
      </w:r>
    </w:p>
    <w:p w:rsidR="00055324" w:rsidRDefault="00055324" w:rsidP="00055324">
      <w:pPr>
        <w:pStyle w:val="afb"/>
        <w:ind w:firstLine="708"/>
        <w:jc w:val="both"/>
      </w:pPr>
      <w:r>
        <w:t>Сравнение чисел.</w:t>
      </w:r>
    </w:p>
    <w:p w:rsidR="00055324" w:rsidRDefault="00055324" w:rsidP="00055324">
      <w:pPr>
        <w:pStyle w:val="afb"/>
        <w:ind w:firstLine="708"/>
        <w:jc w:val="both"/>
      </w:pPr>
      <w:r>
        <w:t>Единицы длины: сантиметр, дециметр, миллиметр, метр. Соотношения между ними.</w:t>
      </w:r>
    </w:p>
    <w:p w:rsidR="00055324" w:rsidRDefault="00055324" w:rsidP="00055324">
      <w:pPr>
        <w:pStyle w:val="afb"/>
        <w:ind w:firstLine="708"/>
        <w:jc w:val="both"/>
      </w:pPr>
      <w:r>
        <w:t xml:space="preserve">Длина </w:t>
      </w:r>
      <w:proofErr w:type="gramStart"/>
      <w:r>
        <w:t>ломаной</w:t>
      </w:r>
      <w:proofErr w:type="gramEnd"/>
      <w:r>
        <w:t>.</w:t>
      </w:r>
    </w:p>
    <w:p w:rsidR="00055324" w:rsidRDefault="00055324" w:rsidP="00055324">
      <w:pPr>
        <w:pStyle w:val="afb"/>
        <w:ind w:firstLine="708"/>
        <w:jc w:val="both"/>
      </w:pPr>
      <w:r>
        <w:t>Периметр прямоугольника.</w:t>
      </w:r>
    </w:p>
    <w:p w:rsidR="00055324" w:rsidRDefault="00055324" w:rsidP="00055324">
      <w:pPr>
        <w:pStyle w:val="afb"/>
        <w:ind w:firstLine="708"/>
        <w:jc w:val="both"/>
      </w:pPr>
      <w:r>
        <w:t>Единицы времени: час, минута. Соотношение между ними. Определение времени по часам с точностью до минуты.</w:t>
      </w:r>
    </w:p>
    <w:p w:rsidR="00055324" w:rsidRDefault="00055324" w:rsidP="00055324">
      <w:pPr>
        <w:pStyle w:val="afb"/>
        <w:ind w:firstLine="708"/>
        <w:jc w:val="both"/>
      </w:pPr>
      <w:r>
        <w:t>Монеты (набор и размен).</w:t>
      </w:r>
    </w:p>
    <w:p w:rsidR="00055324" w:rsidRDefault="00055324" w:rsidP="00055324">
      <w:pPr>
        <w:pStyle w:val="afb"/>
        <w:ind w:firstLine="708"/>
        <w:jc w:val="both"/>
      </w:pPr>
      <w:r>
        <w:t>Задачи на нахождение неизвестного слагаемого, неизвестного уменьшаемого и неизвестного вычитаемого.</w:t>
      </w:r>
    </w:p>
    <w:p w:rsidR="00055324" w:rsidRDefault="00055324" w:rsidP="00055324">
      <w:pPr>
        <w:pStyle w:val="afb"/>
        <w:ind w:firstLine="708"/>
        <w:jc w:val="both"/>
      </w:pPr>
      <w:r>
        <w:t>Решение задач в два действия на сложение и вычитание.</w:t>
      </w:r>
    </w:p>
    <w:p w:rsidR="00055324" w:rsidRDefault="00055324" w:rsidP="00055324">
      <w:pPr>
        <w:pStyle w:val="afb"/>
        <w:ind w:firstLine="708"/>
        <w:jc w:val="both"/>
        <w:outlineLvl w:val="0"/>
        <w:rPr>
          <w:b/>
        </w:rPr>
      </w:pPr>
      <w:r>
        <w:rPr>
          <w:b/>
        </w:rPr>
        <w:t>Сложение и вычитание (76 ч)</w:t>
      </w:r>
    </w:p>
    <w:p w:rsidR="00055324" w:rsidRDefault="00055324" w:rsidP="00055324">
      <w:pPr>
        <w:pStyle w:val="afb"/>
        <w:jc w:val="both"/>
      </w:pPr>
      <w:r>
        <w:t xml:space="preserve">           Устные и письменные приёмы сложения и вычитания в пределах 100.</w:t>
      </w:r>
    </w:p>
    <w:p w:rsidR="00055324" w:rsidRDefault="00055324" w:rsidP="00055324">
      <w:pPr>
        <w:pStyle w:val="afb"/>
        <w:jc w:val="both"/>
      </w:pPr>
      <w:r>
        <w:tab/>
        <w:t>Числовое выражение и его значение.</w:t>
      </w:r>
    </w:p>
    <w:p w:rsidR="00055324" w:rsidRDefault="00055324" w:rsidP="00055324">
      <w:pPr>
        <w:pStyle w:val="afb"/>
        <w:jc w:val="both"/>
      </w:pPr>
      <w:r>
        <w:tab/>
        <w:t>Порядок действий в выражениях, содержащих два действия (со скобками и без них).</w:t>
      </w:r>
    </w:p>
    <w:p w:rsidR="00055324" w:rsidRDefault="00055324" w:rsidP="00055324">
      <w:pPr>
        <w:pStyle w:val="afb"/>
        <w:jc w:val="both"/>
      </w:pPr>
      <w:r>
        <w:tab/>
        <w:t>Сочетательное свойство сложения. Использование переместительного и сочетательного свойство сложения для рационализации вычислений.</w:t>
      </w:r>
    </w:p>
    <w:p w:rsidR="00055324" w:rsidRDefault="00055324" w:rsidP="00055324">
      <w:pPr>
        <w:pStyle w:val="afb"/>
        <w:jc w:val="both"/>
      </w:pPr>
      <w:r>
        <w:tab/>
        <w:t>Взаимосвязь между компонентами и результатом сложения (вычитания).</w:t>
      </w:r>
    </w:p>
    <w:p w:rsidR="00055324" w:rsidRDefault="00055324" w:rsidP="00055324">
      <w:pPr>
        <w:pStyle w:val="afb"/>
        <w:jc w:val="both"/>
      </w:pPr>
      <w:r>
        <w:tab/>
        <w:t>Проверка сложения и вычитания.</w:t>
      </w:r>
    </w:p>
    <w:p w:rsidR="00055324" w:rsidRDefault="00055324" w:rsidP="00055324">
      <w:pPr>
        <w:pStyle w:val="afb"/>
        <w:jc w:val="both"/>
      </w:pPr>
      <w:r>
        <w:tab/>
        <w:t xml:space="preserve">Выражения с одной переменной </w:t>
      </w:r>
      <w:proofErr w:type="gramStart"/>
      <w:r>
        <w:t>вида</w:t>
      </w:r>
      <w:proofErr w:type="gramEnd"/>
      <w:r>
        <w:t xml:space="preserve"> </w:t>
      </w:r>
      <w:r>
        <w:rPr>
          <w:i/>
        </w:rPr>
        <w:t>а</w:t>
      </w:r>
      <w:r>
        <w:t xml:space="preserve"> + 28, 43 – </w:t>
      </w:r>
      <w:r>
        <w:rPr>
          <w:i/>
        </w:rPr>
        <w:t>с</w:t>
      </w:r>
      <w:r>
        <w:t>.</w:t>
      </w:r>
    </w:p>
    <w:p w:rsidR="00055324" w:rsidRDefault="00055324" w:rsidP="00055324">
      <w:pPr>
        <w:pStyle w:val="afb"/>
        <w:jc w:val="both"/>
      </w:pPr>
      <w:r>
        <w:lastRenderedPageBreak/>
        <w:tab/>
        <w:t xml:space="preserve">Уравнение. Решение уравнений вида </w:t>
      </w:r>
      <w:r>
        <w:rPr>
          <w:i/>
        </w:rPr>
        <w:t xml:space="preserve">12 + х = 12, 25 –х = 20, х – 2 = 8 </w:t>
      </w:r>
      <w:r>
        <w:t xml:space="preserve">способом подбора. Решение уравнений вида </w:t>
      </w:r>
      <w:r>
        <w:rPr>
          <w:i/>
        </w:rPr>
        <w:t>58 – х = 27, х – 36 = 23, х + 38 = 70</w:t>
      </w:r>
      <w:r>
        <w:t xml:space="preserve"> на основе знания взаимосвязей между компонентами и результатами действий.</w:t>
      </w:r>
    </w:p>
    <w:p w:rsidR="00055324" w:rsidRDefault="00055324" w:rsidP="00055324">
      <w:pPr>
        <w:pStyle w:val="afb"/>
        <w:jc w:val="both"/>
      </w:pPr>
      <w:r>
        <w:tab/>
        <w:t>Углы прямые и непрямые.  Прямоугольник (квадрат). Свойство противоположных сторон прямоугольника.</w:t>
      </w:r>
    </w:p>
    <w:p w:rsidR="00055324" w:rsidRDefault="00055324" w:rsidP="00055324">
      <w:pPr>
        <w:pStyle w:val="afb"/>
        <w:ind w:firstLine="708"/>
        <w:jc w:val="both"/>
      </w:pPr>
      <w:r>
        <w:t>Построение прямого угла, прямоугольника (квадрата) на клетчатой бумаге.</w:t>
      </w:r>
    </w:p>
    <w:p w:rsidR="00055324" w:rsidRDefault="00055324" w:rsidP="00055324">
      <w:pPr>
        <w:pStyle w:val="afb"/>
        <w:ind w:firstLine="708"/>
        <w:jc w:val="both"/>
      </w:pPr>
      <w:r>
        <w:t>Решение задач в 1 – 2 действия на сложение и вычитание.</w:t>
      </w:r>
    </w:p>
    <w:p w:rsidR="00055324" w:rsidRDefault="00055324" w:rsidP="00055324">
      <w:pPr>
        <w:pStyle w:val="afb"/>
        <w:jc w:val="both"/>
        <w:outlineLvl w:val="0"/>
        <w:rPr>
          <w:b/>
        </w:rPr>
      </w:pPr>
      <w:r>
        <w:t xml:space="preserve"> </w:t>
      </w:r>
      <w:r>
        <w:tab/>
      </w:r>
      <w:r>
        <w:rPr>
          <w:b/>
        </w:rPr>
        <w:t>Умножение и деление (40ч)</w:t>
      </w:r>
    </w:p>
    <w:p w:rsidR="00055324" w:rsidRDefault="00055324" w:rsidP="00055324">
      <w:pPr>
        <w:pStyle w:val="afb"/>
        <w:jc w:val="both"/>
      </w:pPr>
      <w:r>
        <w:t xml:space="preserve">            Конкретный смысл и название действий умножения и деления. Знаки умножения и деления.</w:t>
      </w:r>
    </w:p>
    <w:p w:rsidR="00055324" w:rsidRDefault="00055324" w:rsidP="00055324">
      <w:pPr>
        <w:pStyle w:val="afb"/>
        <w:jc w:val="both"/>
      </w:pPr>
      <w:r>
        <w:tab/>
        <w:t>Названия компонентов и результата умножения (деления), их использование при чтении и записи выражений.</w:t>
      </w:r>
    </w:p>
    <w:p w:rsidR="00055324" w:rsidRDefault="00055324" w:rsidP="00055324">
      <w:pPr>
        <w:pStyle w:val="afb"/>
        <w:ind w:firstLine="708"/>
        <w:jc w:val="both"/>
      </w:pPr>
      <w:r>
        <w:t>Переместительное свойство умножения.</w:t>
      </w:r>
    </w:p>
    <w:p w:rsidR="00055324" w:rsidRDefault="00055324" w:rsidP="00055324">
      <w:pPr>
        <w:pStyle w:val="afb"/>
        <w:ind w:firstLine="708"/>
        <w:jc w:val="both"/>
      </w:pPr>
      <w: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055324" w:rsidRDefault="00055324" w:rsidP="00055324">
      <w:pPr>
        <w:pStyle w:val="afb"/>
        <w:ind w:firstLine="708"/>
        <w:jc w:val="both"/>
      </w:pPr>
      <w:r>
        <w:t>Порядок выполнения действий в выражениях, содержащих 2 – 3 действия (со скобками и без скобок).</w:t>
      </w:r>
    </w:p>
    <w:p w:rsidR="00055324" w:rsidRDefault="00055324" w:rsidP="00055324">
      <w:pPr>
        <w:pStyle w:val="afb"/>
        <w:ind w:firstLine="708"/>
        <w:jc w:val="both"/>
      </w:pPr>
      <w:r>
        <w:t>Периметр прямоугольника (квадрата).</w:t>
      </w:r>
    </w:p>
    <w:p w:rsidR="00055324" w:rsidRDefault="00055324" w:rsidP="00055324">
      <w:pPr>
        <w:pStyle w:val="afb"/>
        <w:ind w:firstLine="708"/>
        <w:jc w:val="both"/>
      </w:pPr>
      <w:r>
        <w:t>Решение задач в одно действие на умножение и деление.</w:t>
      </w:r>
    </w:p>
    <w:p w:rsidR="00055324" w:rsidRDefault="00055324" w:rsidP="00055324">
      <w:pPr>
        <w:pStyle w:val="afb"/>
        <w:ind w:firstLine="708"/>
        <w:jc w:val="both"/>
        <w:rPr>
          <w:b/>
        </w:rPr>
      </w:pPr>
      <w:r>
        <w:rPr>
          <w:b/>
        </w:rPr>
        <w:t>Итоговое повторение (3 ч)</w:t>
      </w:r>
    </w:p>
    <w:p w:rsidR="00055324" w:rsidRDefault="00055324" w:rsidP="00055324">
      <w:pPr>
        <w:ind w:firstLine="708"/>
        <w:jc w:val="both"/>
      </w:pPr>
      <w:r>
        <w:t xml:space="preserve">В соответствии с индивидуальными особенностями усвоения учебного материала учащимися класса незначительно изменено соотношение количества часов на изучение отдельных тем, что также отражено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3402"/>
      </w:tblGrid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Кол-во часов в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рабочей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изменения количества часов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tabs>
                <w:tab w:val="left" w:pos="9356"/>
              </w:tabs>
              <w:spacing w:after="120" w:line="276" w:lineRule="auto"/>
              <w:ind w:right="1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Числа от 1 до 1000. Нумерация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 часов в связи с вхождением в учебный год после летних каникул.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Сложение и вычитание.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часов в связи с трудностями усвоения  темы.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tabs>
                <w:tab w:val="left" w:pos="542"/>
                <w:tab w:val="center" w:pos="67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количества часов в связи с трудностями усвоения  темы</w:t>
            </w: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Итоговое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4" w:rsidRDefault="000553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24" w:rsidRDefault="000553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55324" w:rsidRDefault="00055324" w:rsidP="00055324">
      <w:pPr>
        <w:pStyle w:val="a5"/>
        <w:spacing w:before="0" w:beforeAutospacing="0" w:after="0" w:afterAutospacing="0"/>
        <w:ind w:right="-7" w:firstLine="708"/>
        <w:jc w:val="both"/>
      </w:pPr>
    </w:p>
    <w:p w:rsidR="00055324" w:rsidRDefault="00055324" w:rsidP="00055324">
      <w:pPr>
        <w:ind w:right="-7" w:firstLine="708"/>
        <w:jc w:val="both"/>
      </w:pPr>
      <w:r>
        <w:t>В связи с тем, что 10.05.2022 года является праздничным днём, прохождение учебного материала обеспечивается за счёт сокращения часов на изучение темы уроков №127 и №128 «Умножение числа 3 и на 3» (вместо 2 часов 1 час).</w:t>
      </w:r>
    </w:p>
    <w:p w:rsidR="00055324" w:rsidRDefault="00055324" w:rsidP="00055324">
      <w:pPr>
        <w:rPr>
          <w:b/>
        </w:rPr>
      </w:pPr>
      <w:r>
        <w:t xml:space="preserve">            </w:t>
      </w:r>
      <w:r>
        <w:rPr>
          <w:b/>
        </w:rPr>
        <w:t>Типы и формы организации уроков:</w:t>
      </w:r>
    </w:p>
    <w:p w:rsidR="00055324" w:rsidRDefault="00055324" w:rsidP="00055324">
      <w:pPr>
        <w:ind w:firstLine="708"/>
        <w:jc w:val="both"/>
      </w:pPr>
      <w:r>
        <w:rPr>
          <w:i/>
        </w:rPr>
        <w:t>Тип №1.</w:t>
      </w:r>
      <w:r>
        <w:t xml:space="preserve"> </w:t>
      </w:r>
      <w:r>
        <w:rPr>
          <w:b/>
        </w:rPr>
        <w:t>Урок открытия новых знаний, обретения новых умений и навыков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rPr>
          <w:i/>
          <w:iCs/>
        </w:rPr>
        <w:t>:</w:t>
      </w:r>
      <w:r>
        <w:t xml:space="preserve"> научить детей новым способам нахождения знания, ввести новые понятия, термины.</w:t>
      </w:r>
    </w:p>
    <w:p w:rsidR="00055324" w:rsidRDefault="00055324" w:rsidP="00055324">
      <w:pPr>
        <w:ind w:firstLine="708"/>
        <w:jc w:val="both"/>
      </w:pPr>
      <w:proofErr w:type="gramStart"/>
      <w:r>
        <w:rPr>
          <w:bCs/>
          <w:i/>
          <w:iCs/>
        </w:rPr>
        <w:t>Содержательная</w:t>
      </w:r>
      <w:proofErr w:type="gramEnd"/>
      <w:r>
        <w:rPr>
          <w:bCs/>
          <w:i/>
          <w:iCs/>
        </w:rPr>
        <w:t>:</w:t>
      </w:r>
      <w:r>
        <w:t xml:space="preserve"> сформировать систему новых понятий, расширить знания учеников за счет включения новых определений, терминов, описаний.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 обретения новых знаний</w:t>
      </w:r>
    </w:p>
    <w:p w:rsidR="00055324" w:rsidRDefault="00055324" w:rsidP="00055324">
      <w:pPr>
        <w:ind w:firstLine="708"/>
        <w:jc w:val="both"/>
      </w:pPr>
      <w:r>
        <w:t>Мотивационный этап.</w:t>
      </w:r>
    </w:p>
    <w:p w:rsidR="00055324" w:rsidRDefault="00055324" w:rsidP="00055324">
      <w:pPr>
        <w:ind w:firstLine="708"/>
        <w:jc w:val="both"/>
      </w:pPr>
      <w:r>
        <w:t>Этап актуализации знаний по предложенной теме и осуществление первого пробного действия</w:t>
      </w:r>
    </w:p>
    <w:p w:rsidR="00055324" w:rsidRDefault="00055324" w:rsidP="00055324">
      <w:pPr>
        <w:ind w:firstLine="708"/>
        <w:jc w:val="both"/>
      </w:pPr>
      <w:r>
        <w:t>Выявление затруднения: в чем сложность нового материала, что именно создает проблему, поиск противоречия</w:t>
      </w:r>
    </w:p>
    <w:p w:rsidR="00055324" w:rsidRDefault="00055324" w:rsidP="00055324">
      <w:pPr>
        <w:ind w:firstLine="708"/>
        <w:jc w:val="both"/>
      </w:pPr>
      <w:r>
        <w:lastRenderedPageBreak/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055324" w:rsidRDefault="00055324" w:rsidP="00055324">
      <w:pPr>
        <w:ind w:firstLine="708"/>
        <w:jc w:val="both"/>
      </w:pPr>
      <w: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055324" w:rsidRDefault="00055324" w:rsidP="00055324">
      <w:pPr>
        <w:ind w:firstLine="708"/>
        <w:jc w:val="both"/>
      </w:pPr>
      <w:r>
        <w:t>Первичное закрепление нового знания.</w:t>
      </w:r>
    </w:p>
    <w:p w:rsidR="00055324" w:rsidRDefault="00055324" w:rsidP="00055324">
      <w:pPr>
        <w:ind w:firstLine="708"/>
        <w:jc w:val="both"/>
      </w:pPr>
      <w:r>
        <w:t>Самостоятельная работа и проверка по эталону.</w:t>
      </w:r>
    </w:p>
    <w:p w:rsidR="00055324" w:rsidRDefault="00055324" w:rsidP="00055324">
      <w:pPr>
        <w:ind w:firstLine="708"/>
        <w:jc w:val="both"/>
      </w:pPr>
      <w:r>
        <w:t>Включение в систему знаний и умений.</w:t>
      </w:r>
    </w:p>
    <w:p w:rsidR="00055324" w:rsidRDefault="00055324" w:rsidP="00055324">
      <w:pPr>
        <w:ind w:firstLine="708"/>
        <w:jc w:val="both"/>
      </w:pPr>
      <w:r>
        <w:t>Рефлексия, включающая в себя и рефлексию учебной деятельности, и самоанализ, и рефлексию чувств и эмоций.</w:t>
      </w:r>
    </w:p>
    <w:p w:rsidR="00055324" w:rsidRDefault="00055324" w:rsidP="00055324">
      <w:pPr>
        <w:ind w:firstLine="708"/>
        <w:jc w:val="both"/>
        <w:rPr>
          <w:b/>
        </w:rPr>
      </w:pPr>
      <w:r>
        <w:rPr>
          <w:i/>
        </w:rPr>
        <w:t>Тип №2</w:t>
      </w:r>
      <w:r>
        <w:rPr>
          <w:b/>
        </w:rPr>
        <w:t>. Урок рефлексии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055324" w:rsidRDefault="00055324" w:rsidP="00055324">
      <w:pPr>
        <w:ind w:firstLine="708"/>
        <w:jc w:val="both"/>
      </w:pPr>
      <w:proofErr w:type="gramStart"/>
      <w:r>
        <w:rPr>
          <w:bCs/>
          <w:i/>
          <w:iCs/>
        </w:rPr>
        <w:t>Содержательная</w:t>
      </w:r>
      <w:proofErr w:type="gramEnd"/>
      <w:r>
        <w:t>: закрепить усвоенные знания, понятия, способы действия и скорректировать при необходимости.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урока-рефлексии по ФГОС</w:t>
      </w:r>
    </w:p>
    <w:p w:rsidR="00055324" w:rsidRDefault="00055324" w:rsidP="00055324">
      <w:pPr>
        <w:ind w:firstLine="708"/>
        <w:jc w:val="both"/>
      </w:pPr>
      <w:r>
        <w:t>Мотивационный этап.</w:t>
      </w:r>
    </w:p>
    <w:p w:rsidR="00055324" w:rsidRDefault="00055324" w:rsidP="00055324">
      <w:pPr>
        <w:ind w:firstLine="708"/>
        <w:jc w:val="both"/>
      </w:pPr>
      <w:r>
        <w:t>Актуализация знаний и осуществление первичного действия.</w:t>
      </w:r>
    </w:p>
    <w:p w:rsidR="00055324" w:rsidRDefault="00055324" w:rsidP="00055324">
      <w:pPr>
        <w:ind w:firstLine="708"/>
        <w:jc w:val="both"/>
      </w:pPr>
      <w:r>
        <w:t>Выявление индивидуальных затруднений в реализации нового знания и умения.</w:t>
      </w:r>
    </w:p>
    <w:p w:rsidR="00055324" w:rsidRDefault="00055324" w:rsidP="00055324">
      <w:pPr>
        <w:ind w:firstLine="708"/>
        <w:jc w:val="both"/>
      </w:pPr>
      <w: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055324" w:rsidRDefault="00055324" w:rsidP="00055324">
      <w:pPr>
        <w:ind w:firstLine="708"/>
        <w:jc w:val="both"/>
      </w:pPr>
      <w:r>
        <w:t>Реализация на практике выбранного плана, стратегии по разрешению проблемы.</w:t>
      </w:r>
    </w:p>
    <w:p w:rsidR="00055324" w:rsidRDefault="00055324" w:rsidP="00055324">
      <w:pPr>
        <w:ind w:firstLine="708"/>
        <w:jc w:val="both"/>
      </w:pPr>
      <w:r>
        <w:t>Обобщение выявленных затруднений.</w:t>
      </w:r>
    </w:p>
    <w:p w:rsidR="00055324" w:rsidRDefault="00055324" w:rsidP="00055324">
      <w:pPr>
        <w:ind w:firstLine="708"/>
        <w:jc w:val="both"/>
      </w:pPr>
      <w:r>
        <w:t>Осуществление самостоятельной работы и самопроверки по эталонному образцу.</w:t>
      </w:r>
    </w:p>
    <w:p w:rsidR="00055324" w:rsidRDefault="00055324" w:rsidP="00055324">
      <w:pPr>
        <w:ind w:firstLine="708"/>
        <w:jc w:val="both"/>
      </w:pPr>
      <w:r>
        <w:t>Включение в систему знаний и умений.</w:t>
      </w:r>
    </w:p>
    <w:p w:rsidR="00055324" w:rsidRDefault="00055324" w:rsidP="00055324">
      <w:pPr>
        <w:ind w:firstLine="708"/>
        <w:jc w:val="both"/>
      </w:pPr>
      <w:r>
        <w:t>Осуществление рефлексии.</w:t>
      </w:r>
    </w:p>
    <w:p w:rsidR="00055324" w:rsidRDefault="00055324" w:rsidP="00055324">
      <w:pPr>
        <w:ind w:firstLine="708"/>
        <w:jc w:val="both"/>
      </w:pPr>
      <w: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055324" w:rsidRDefault="00055324" w:rsidP="00055324">
      <w:pPr>
        <w:ind w:firstLine="708"/>
        <w:jc w:val="both"/>
        <w:rPr>
          <w:b/>
        </w:rPr>
      </w:pPr>
      <w:r>
        <w:rPr>
          <w:i/>
        </w:rPr>
        <w:t>Тип №3</w:t>
      </w:r>
      <w:r>
        <w:t xml:space="preserve">. </w:t>
      </w:r>
      <w:r>
        <w:rPr>
          <w:b/>
        </w:rPr>
        <w:t>Урок систематизации знаний (общеметодологической направленности)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rPr>
          <w:bCs/>
          <w:i/>
          <w:iCs/>
        </w:rPr>
        <w:t>:</w:t>
      </w:r>
      <w:r>
        <w:t xml:space="preserve"> 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055324" w:rsidRDefault="00055324" w:rsidP="00055324">
      <w:pPr>
        <w:ind w:firstLine="708"/>
        <w:jc w:val="both"/>
      </w:pPr>
      <w:r>
        <w:rPr>
          <w:bCs/>
          <w:i/>
          <w:iCs/>
        </w:rPr>
        <w:t>Содержательная:</w:t>
      </w:r>
      <w:r>
        <w:t xml:space="preserve"> 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 систематизации знаний</w:t>
      </w:r>
    </w:p>
    <w:p w:rsidR="00055324" w:rsidRDefault="00055324" w:rsidP="00055324">
      <w:pPr>
        <w:ind w:firstLine="708"/>
        <w:jc w:val="both"/>
      </w:pPr>
      <w:r>
        <w:t>Самоопределение.</w:t>
      </w:r>
    </w:p>
    <w:p w:rsidR="00055324" w:rsidRDefault="00055324" w:rsidP="00055324">
      <w:pPr>
        <w:ind w:firstLine="708"/>
        <w:jc w:val="both"/>
      </w:pPr>
      <w:r>
        <w:t>Актуализация знаний и фиксирование затруднений.</w:t>
      </w:r>
    </w:p>
    <w:p w:rsidR="00055324" w:rsidRDefault="00055324" w:rsidP="00055324">
      <w:pPr>
        <w:ind w:firstLine="708"/>
        <w:jc w:val="both"/>
      </w:pPr>
      <w:r>
        <w:t>Постановка учебной задачи, целей урока.</w:t>
      </w:r>
    </w:p>
    <w:p w:rsidR="00055324" w:rsidRDefault="00055324" w:rsidP="00055324">
      <w:pPr>
        <w:ind w:firstLine="708"/>
        <w:jc w:val="both"/>
      </w:pPr>
      <w:r>
        <w:t>Составление плана, стратегии по разрешению затруднения.</w:t>
      </w:r>
    </w:p>
    <w:p w:rsidR="00055324" w:rsidRDefault="00055324" w:rsidP="00055324">
      <w:pPr>
        <w:ind w:firstLine="708"/>
        <w:jc w:val="both"/>
      </w:pPr>
      <w:r>
        <w:t>Реализация выбранного проекта.</w:t>
      </w:r>
    </w:p>
    <w:p w:rsidR="00055324" w:rsidRDefault="00055324" w:rsidP="00055324">
      <w:pPr>
        <w:ind w:firstLine="708"/>
        <w:jc w:val="both"/>
      </w:pPr>
      <w:r>
        <w:t>Этап самостоятельной работы с проверкой по эталону.</w:t>
      </w:r>
    </w:p>
    <w:p w:rsidR="00055324" w:rsidRDefault="00055324" w:rsidP="00055324">
      <w:pPr>
        <w:ind w:firstLine="708"/>
        <w:jc w:val="both"/>
      </w:pPr>
      <w:r>
        <w:t>Этап рефлексии деятельности.</w:t>
      </w:r>
    </w:p>
    <w:p w:rsidR="00055324" w:rsidRDefault="00055324" w:rsidP="00055324">
      <w:pPr>
        <w:ind w:firstLine="708"/>
        <w:jc w:val="both"/>
        <w:rPr>
          <w:b/>
        </w:rPr>
      </w:pPr>
      <w:r>
        <w:rPr>
          <w:i/>
        </w:rPr>
        <w:t>Тип  №4</w:t>
      </w:r>
      <w:r>
        <w:rPr>
          <w:b/>
        </w:rPr>
        <w:t>. Урок развивающего контроля</w:t>
      </w:r>
    </w:p>
    <w:p w:rsidR="00055324" w:rsidRDefault="00055324" w:rsidP="00055324">
      <w:pPr>
        <w:ind w:firstLine="708"/>
        <w:jc w:val="both"/>
      </w:pPr>
      <w:r>
        <w:rPr>
          <w:b/>
          <w:bCs/>
        </w:rPr>
        <w:t>Цели:</w:t>
      </w:r>
    </w:p>
    <w:p w:rsidR="00055324" w:rsidRDefault="00055324" w:rsidP="00055324">
      <w:pPr>
        <w:ind w:firstLine="708"/>
        <w:jc w:val="both"/>
      </w:pPr>
      <w:proofErr w:type="spellStart"/>
      <w:r>
        <w:rPr>
          <w:bCs/>
          <w:i/>
          <w:iCs/>
        </w:rPr>
        <w:t>Деятельностная</w:t>
      </w:r>
      <w:proofErr w:type="spellEnd"/>
      <w:r>
        <w:t xml:space="preserve">: научить детей способам самоконтроля и </w:t>
      </w:r>
      <w:hyperlink r:id="rId6" w:history="1">
        <w:r>
          <w:rPr>
            <w:rStyle w:val="a3"/>
          </w:rPr>
          <w:t>взаимоконтроля</w:t>
        </w:r>
      </w:hyperlink>
      <w:r>
        <w:t>, формировать способности, позволяющие осуществлять контроль.</w:t>
      </w:r>
    </w:p>
    <w:p w:rsidR="00055324" w:rsidRDefault="00055324" w:rsidP="00055324">
      <w:pPr>
        <w:ind w:firstLine="708"/>
        <w:jc w:val="both"/>
      </w:pPr>
      <w:r>
        <w:rPr>
          <w:bCs/>
          <w:i/>
          <w:iCs/>
        </w:rPr>
        <w:lastRenderedPageBreak/>
        <w:t>Содержательная:</w:t>
      </w:r>
      <w:r>
        <w:t xml:space="preserve"> проверка знания, умений, приобретенных навыков и самопроверка учеников.</w:t>
      </w:r>
    </w:p>
    <w:p w:rsidR="00055324" w:rsidRDefault="00055324" w:rsidP="00055324">
      <w:pPr>
        <w:ind w:firstLine="708"/>
        <w:jc w:val="both"/>
        <w:rPr>
          <w:b/>
          <w:i/>
        </w:rPr>
      </w:pPr>
      <w:r>
        <w:rPr>
          <w:b/>
          <w:i/>
        </w:rPr>
        <w:t>Структура урока развивающего контроля</w:t>
      </w:r>
    </w:p>
    <w:p w:rsidR="00055324" w:rsidRDefault="00055324" w:rsidP="00055324">
      <w:pPr>
        <w:ind w:firstLine="708"/>
        <w:jc w:val="both"/>
      </w:pPr>
      <w:r>
        <w:t>Мотивационный этап.</w:t>
      </w:r>
    </w:p>
    <w:p w:rsidR="00055324" w:rsidRDefault="00055324" w:rsidP="00055324">
      <w:pPr>
        <w:ind w:firstLine="708"/>
        <w:jc w:val="both"/>
      </w:pPr>
      <w:r>
        <w:t>Актуализация знаний и осуществление пробного действия.</w:t>
      </w:r>
    </w:p>
    <w:p w:rsidR="00055324" w:rsidRDefault="00055324" w:rsidP="00055324">
      <w:pPr>
        <w:ind w:firstLine="708"/>
        <w:jc w:val="both"/>
      </w:pPr>
      <w:r>
        <w:t>Фиксирование локальных затруднений.</w:t>
      </w:r>
    </w:p>
    <w:p w:rsidR="00055324" w:rsidRDefault="00055324" w:rsidP="00055324">
      <w:pPr>
        <w:ind w:firstLine="708"/>
        <w:jc w:val="both"/>
      </w:pPr>
      <w:r>
        <w:t>Создание плана по решению проблемы.</w:t>
      </w:r>
    </w:p>
    <w:p w:rsidR="00055324" w:rsidRDefault="00055324" w:rsidP="00055324">
      <w:pPr>
        <w:ind w:firstLine="708"/>
        <w:jc w:val="both"/>
      </w:pPr>
      <w:r>
        <w:t>Реализация на практике выбранного плана.</w:t>
      </w:r>
    </w:p>
    <w:p w:rsidR="00055324" w:rsidRDefault="00055324" w:rsidP="00055324">
      <w:pPr>
        <w:ind w:firstLine="708"/>
        <w:jc w:val="both"/>
      </w:pPr>
      <w:r>
        <w:t>Обобщение видов затруднений.</w:t>
      </w:r>
    </w:p>
    <w:p w:rsidR="00055324" w:rsidRDefault="00055324" w:rsidP="00055324">
      <w:pPr>
        <w:ind w:firstLine="708"/>
        <w:jc w:val="both"/>
      </w:pPr>
      <w:r>
        <w:t>Осуществление самостоятельной работы и самопроверки с использованием эталонного образца.</w:t>
      </w:r>
    </w:p>
    <w:p w:rsidR="00055324" w:rsidRDefault="00055324" w:rsidP="00055324">
      <w:pPr>
        <w:ind w:firstLine="708"/>
        <w:jc w:val="both"/>
      </w:pPr>
      <w:r>
        <w:t>Решение задач творческого уровня.</w:t>
      </w:r>
    </w:p>
    <w:p w:rsidR="00055324" w:rsidRDefault="00055324" w:rsidP="00055324">
      <w:pPr>
        <w:ind w:firstLine="708"/>
        <w:jc w:val="both"/>
      </w:pPr>
      <w:r>
        <w:t>Рефлексия деятельности.</w:t>
      </w:r>
    </w:p>
    <w:p w:rsidR="00055324" w:rsidRDefault="00055324" w:rsidP="00055324">
      <w:pPr>
        <w:jc w:val="both"/>
        <w:rPr>
          <w:b/>
        </w:rPr>
      </w:pPr>
      <w:r>
        <w:rPr>
          <w:b/>
        </w:rPr>
        <w:t xml:space="preserve">Формы уроков для каждого типа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5777"/>
      </w:tblGrid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Тип урока по ФГОС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Формы уроков</w:t>
            </w:r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открытия нового знания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</w:t>
            </w:r>
            <w:proofErr w:type="gramEnd"/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Сочинение, практикум, диалог, ролевая игра, деловая игра, комбинированный урок</w:t>
            </w:r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</w:t>
            </w:r>
            <w:proofErr w:type="gramEnd"/>
          </w:p>
        </w:tc>
      </w:tr>
      <w:tr w:rsidR="00055324" w:rsidTr="00055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Письменные работы, устные опросы, викторина, смотр знаний, творческий отчет, защита проектов, рефератов, тестирование, конкурсы</w:t>
            </w:r>
            <w:proofErr w:type="gramEnd"/>
          </w:p>
        </w:tc>
      </w:tr>
    </w:tbl>
    <w:p w:rsidR="00055324" w:rsidRDefault="00055324" w:rsidP="00055324">
      <w:pPr>
        <w:ind w:right="-7"/>
        <w:jc w:val="both"/>
        <w:rPr>
          <w:color w:val="FF0000"/>
        </w:rPr>
      </w:pPr>
    </w:p>
    <w:p w:rsidR="00055324" w:rsidRDefault="00055324" w:rsidP="00055324">
      <w:pPr>
        <w:pStyle w:val="1"/>
        <w:shd w:val="clear" w:color="auto" w:fill="auto"/>
        <w:tabs>
          <w:tab w:val="left" w:pos="10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образовательной программы по предмету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55324" w:rsidRDefault="00055324" w:rsidP="00055324">
      <w:pPr>
        <w:pStyle w:val="1"/>
        <w:shd w:val="clear" w:color="auto" w:fill="auto"/>
        <w:tabs>
          <w:tab w:val="left" w:pos="10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дистанционных образовательных технологий может осуществляться  дистанционное и электронное обучение, синхронное и асинхронное обучение. Допускается сочетание различных форм получения образования и форм обучения.</w:t>
      </w:r>
    </w:p>
    <w:p w:rsidR="00055324" w:rsidRDefault="00055324" w:rsidP="00055324">
      <w:pPr>
        <w:pStyle w:val="ConsPlusNormal"/>
        <w:ind w:firstLine="540"/>
        <w:jc w:val="both"/>
      </w:pPr>
      <w:r>
        <w:t xml:space="preserve">Дистанционное обучение предполагает общение учителя и </w:t>
      </w:r>
      <w:proofErr w:type="gramStart"/>
      <w:r>
        <w:t>обучающихся</w:t>
      </w:r>
      <w:proofErr w:type="gramEnd"/>
      <w:r>
        <w:t xml:space="preserve"> в реальном времени (например, на видеоконференции).</w:t>
      </w:r>
    </w:p>
    <w:p w:rsidR="00055324" w:rsidRDefault="00055324" w:rsidP="00055324">
      <w:pPr>
        <w:pStyle w:val="ConsPlusNormal"/>
        <w:ind w:firstLine="539"/>
        <w:jc w:val="both"/>
      </w:pPr>
      <w:proofErr w:type="gramStart"/>
      <w:r>
        <w:t xml:space="preserve">Электронное обучении - учитель направляет обучающемуся задания для самостоятельной работы (страницы параграфа, ссылки на тренажеры, номера упражнений), потом проверяет усвоение материала, общение как бы отложено во времени. </w:t>
      </w:r>
      <w:proofErr w:type="gramEnd"/>
    </w:p>
    <w:p w:rsidR="00055324" w:rsidRDefault="00055324" w:rsidP="00055324">
      <w:pPr>
        <w:pStyle w:val="ConsPlusNormal"/>
        <w:ind w:firstLine="540"/>
        <w:jc w:val="both"/>
      </w:pPr>
      <w:r>
        <w:t xml:space="preserve">Синхронное обучение -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</w:t>
      </w:r>
    </w:p>
    <w:p w:rsidR="00055324" w:rsidRDefault="00055324" w:rsidP="00055324">
      <w:pPr>
        <w:pStyle w:val="ConsPlusNormal"/>
        <w:ind w:firstLine="540"/>
        <w:jc w:val="both"/>
      </w:pPr>
      <w:r>
        <w:t>Асинхронное обучение -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почты).</w:t>
      </w:r>
    </w:p>
    <w:p w:rsidR="00055324" w:rsidRDefault="00055324" w:rsidP="00055324">
      <w:pPr>
        <w:pStyle w:val="1"/>
        <w:shd w:val="clear" w:color="auto" w:fill="auto"/>
        <w:spacing w:line="240" w:lineRule="auto"/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Модели реализации обучения с применением дистанционных</w:t>
      </w:r>
      <w:r>
        <w:rPr>
          <w:b/>
          <w:sz w:val="24"/>
          <w:szCs w:val="24"/>
        </w:rPr>
        <w:br/>
        <w:t>(электронных) технологий</w:t>
      </w:r>
    </w:p>
    <w:p w:rsidR="00055324" w:rsidRDefault="00055324" w:rsidP="00055324">
      <w:pPr>
        <w:pStyle w:val="1"/>
        <w:shd w:val="clear" w:color="auto" w:fill="auto"/>
        <w:spacing w:line="240" w:lineRule="auto"/>
        <w:ind w:left="140" w:firstLine="580"/>
        <w:rPr>
          <w:sz w:val="24"/>
          <w:szCs w:val="24"/>
        </w:rPr>
      </w:pPr>
      <w:r>
        <w:rPr>
          <w:sz w:val="24"/>
          <w:szCs w:val="24"/>
        </w:rPr>
        <w:t>В зависимости от условий возможна реализация одной из четырех моделей дистанционного (электронного) обучения:</w:t>
      </w:r>
    </w:p>
    <w:tbl>
      <w:tblPr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4"/>
        <w:gridCol w:w="3965"/>
        <w:gridCol w:w="3331"/>
      </w:tblGrid>
      <w:tr w:rsidR="00055324" w:rsidTr="00055324">
        <w:trPr>
          <w:trHeight w:hRule="exact" w:val="64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Модель/</w:t>
            </w:r>
          </w:p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(компьютер, планшет, ноутбук, смартфон)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</w:tr>
      <w:tr w:rsidR="00055324" w:rsidTr="00055324">
        <w:trPr>
          <w:trHeight w:hRule="exact" w:val="33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324" w:rsidRDefault="00055324">
            <w:pPr>
              <w:pStyle w:val="aff"/>
              <w:numPr>
                <w:ilvl w:val="0"/>
                <w:numId w:val="20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324" w:rsidRDefault="00055324">
            <w:pPr>
              <w:pStyle w:val="aff"/>
              <w:numPr>
                <w:ilvl w:val="0"/>
                <w:numId w:val="2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5324" w:rsidTr="00055324">
        <w:trPr>
          <w:trHeight w:hRule="exact" w:val="26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Модель 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324" w:rsidRDefault="00055324">
            <w:pPr>
              <w:pStyle w:val="aff"/>
              <w:numPr>
                <w:ilvl w:val="0"/>
                <w:numId w:val="24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5324" w:rsidTr="00055324">
        <w:trPr>
          <w:trHeight w:hRule="exact" w:val="2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324" w:rsidRDefault="00055324">
            <w:pPr>
              <w:pStyle w:val="aff"/>
              <w:numPr>
                <w:ilvl w:val="0"/>
                <w:numId w:val="26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</w:tr>
      <w:tr w:rsidR="00055324" w:rsidTr="00055324">
        <w:trPr>
          <w:trHeight w:hRule="exact" w:val="28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324" w:rsidRDefault="00055324">
            <w:pPr>
              <w:pStyle w:val="af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x</w:t>
            </w:r>
          </w:p>
        </w:tc>
      </w:tr>
    </w:tbl>
    <w:p w:rsidR="00055324" w:rsidRDefault="00055324" w:rsidP="00055324"/>
    <w:p w:rsidR="00055324" w:rsidRDefault="00055324" w:rsidP="00055324">
      <w:pPr>
        <w:pStyle w:val="1"/>
        <w:shd w:val="clear" w:color="auto" w:fill="auto"/>
        <w:tabs>
          <w:tab w:val="left" w:pos="1469"/>
        </w:tabs>
        <w:spacing w:line="240" w:lineRule="auto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Модель 1. </w:t>
      </w:r>
    </w:p>
    <w:p w:rsidR="00055324" w:rsidRDefault="00055324" w:rsidP="00055324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Модели 1 (у учителя и ученика есть персональное устройство и доступ к сети Интернет) могут быть использованы следующие ресурсы: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 и пособия на бумажных носителях;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 и пособия в электронном формате;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 (РЭШ, МЭШ, «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» и пр.);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федеральные и региональные образовательные телеканалы;</w:t>
      </w:r>
    </w:p>
    <w:p w:rsidR="00055324" w:rsidRDefault="00055324" w:rsidP="00055324">
      <w:pPr>
        <w:pStyle w:val="1"/>
        <w:numPr>
          <w:ilvl w:val="0"/>
          <w:numId w:val="28"/>
        </w:numPr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платформы для организации онлайн-уроков.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Дистанционное (электронное) обучение реализуется посредством: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567" w:hanging="371"/>
        <w:rPr>
          <w:sz w:val="24"/>
          <w:szCs w:val="24"/>
        </w:rPr>
      </w:pPr>
      <w:r>
        <w:rPr>
          <w:sz w:val="24"/>
          <w:szCs w:val="24"/>
        </w:rPr>
        <w:t>дистанционных уроков (видеоконференций);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  <w:tab w:val="right" w:pos="10334"/>
        </w:tabs>
        <w:spacing w:line="240" w:lineRule="auto"/>
        <w:ind w:left="567" w:hanging="371"/>
        <w:jc w:val="left"/>
        <w:rPr>
          <w:sz w:val="24"/>
          <w:szCs w:val="24"/>
        </w:rPr>
      </w:pPr>
      <w:r>
        <w:rPr>
          <w:sz w:val="24"/>
          <w:szCs w:val="24"/>
        </w:rPr>
        <w:t>электронных уроков (ссылок, списков ссылок на тренажеры, ссылок на видеозаписи уроков, подкасты);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567" w:hanging="371"/>
        <w:rPr>
          <w:sz w:val="24"/>
          <w:szCs w:val="24"/>
        </w:rPr>
      </w:pPr>
      <w:r>
        <w:rPr>
          <w:sz w:val="24"/>
          <w:szCs w:val="24"/>
        </w:rPr>
        <w:t>уроков на образовательных телеканалах;</w:t>
      </w:r>
    </w:p>
    <w:p w:rsidR="00055324" w:rsidRDefault="00055324" w:rsidP="00055324">
      <w:pPr>
        <w:pStyle w:val="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567" w:hanging="371"/>
        <w:rPr>
          <w:sz w:val="24"/>
          <w:szCs w:val="24"/>
        </w:rPr>
      </w:pPr>
      <w:r>
        <w:rPr>
          <w:sz w:val="24"/>
          <w:szCs w:val="24"/>
        </w:rPr>
        <w:t>самостоятельной работы ученика.</w:t>
      </w:r>
    </w:p>
    <w:p w:rsidR="00055324" w:rsidRDefault="00055324" w:rsidP="00055324">
      <w:pPr>
        <w:pStyle w:val="1"/>
        <w:shd w:val="clear" w:color="auto" w:fill="auto"/>
        <w:tabs>
          <w:tab w:val="left" w:pos="567"/>
        </w:tabs>
        <w:spacing w:line="240" w:lineRule="auto"/>
        <w:ind w:lef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Модель 2.</w:t>
      </w:r>
    </w:p>
    <w:p w:rsidR="00055324" w:rsidRDefault="00055324" w:rsidP="00055324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При реализации Модели 2 (отсутствуют необходимые устройства, доступ к сети Интернет есть) могут быть использованы следующие ресурсы:</w:t>
      </w:r>
    </w:p>
    <w:p w:rsidR="00055324" w:rsidRDefault="00055324" w:rsidP="00055324">
      <w:pPr>
        <w:pStyle w:val="1"/>
        <w:numPr>
          <w:ilvl w:val="0"/>
          <w:numId w:val="32"/>
        </w:numPr>
        <w:shd w:val="clear" w:color="auto" w:fill="auto"/>
        <w:tabs>
          <w:tab w:val="left" w:pos="13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055324" w:rsidRDefault="00055324" w:rsidP="00055324">
      <w:pPr>
        <w:pStyle w:val="1"/>
        <w:numPr>
          <w:ilvl w:val="0"/>
          <w:numId w:val="32"/>
        </w:numPr>
        <w:shd w:val="clear" w:color="auto" w:fill="auto"/>
        <w:tabs>
          <w:tab w:val="left" w:pos="13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образовательные телеканалы;</w:t>
      </w:r>
    </w:p>
    <w:p w:rsidR="00055324" w:rsidRDefault="00055324" w:rsidP="00055324">
      <w:pPr>
        <w:pStyle w:val="1"/>
        <w:numPr>
          <w:ilvl w:val="0"/>
          <w:numId w:val="32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055324" w:rsidRDefault="00055324" w:rsidP="00055324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Передача инструкций ученику и выполненных заданий учителю может осуществляться посредством электронной почты (сообщений в мессенджерах) родителей, родственников или соседей.</w:t>
      </w:r>
    </w:p>
    <w:p w:rsidR="00055324" w:rsidRDefault="00055324" w:rsidP="00055324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инструкциями; уроки на образовательных телеканалах.</w:t>
      </w:r>
    </w:p>
    <w:p w:rsidR="00055324" w:rsidRDefault="00055324" w:rsidP="00055324">
      <w:pPr>
        <w:pStyle w:val="1"/>
        <w:shd w:val="clear" w:color="auto" w:fill="auto"/>
        <w:tabs>
          <w:tab w:val="left" w:pos="142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Модель 3.</w:t>
      </w:r>
    </w:p>
    <w:p w:rsidR="00055324" w:rsidRDefault="00055324" w:rsidP="00055324">
      <w:pPr>
        <w:pStyle w:val="1"/>
        <w:shd w:val="clear" w:color="auto" w:fill="auto"/>
        <w:tabs>
          <w:tab w:val="left" w:pos="142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При реализации Модели 3 (есть персональные устройства, доступ к сети Интернет отсутствует) могут быть использованы следующие ресурсы</w:t>
      </w:r>
      <w:r>
        <w:rPr>
          <w:b/>
          <w:bCs/>
          <w:i/>
          <w:iCs/>
          <w:sz w:val="24"/>
          <w:szCs w:val="24"/>
        </w:rPr>
        <w:t>: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учебники и пособия в электронном формате (можно передать, например, на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-носителе);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инструкции для ученика по выполнению заданий на бумажных или электронных носителях, содержащие четко заданные объемы заданий, временные рамки выполнения и передачи выполненных материалов учителю;</w:t>
      </w:r>
    </w:p>
    <w:p w:rsidR="00055324" w:rsidRDefault="00055324" w:rsidP="00055324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образовательные телеканалы.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инструкциями; выполнение офлайн-заданий; уроки на образовательных телеканалах.</w:t>
      </w:r>
    </w:p>
    <w:p w:rsidR="00055324" w:rsidRDefault="00055324" w:rsidP="00055324">
      <w:pPr>
        <w:pStyle w:val="1"/>
        <w:shd w:val="clear" w:color="auto" w:fill="auto"/>
        <w:tabs>
          <w:tab w:val="left" w:pos="1407"/>
        </w:tabs>
        <w:spacing w:line="240" w:lineRule="auto"/>
        <w:ind w:left="6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Модель 4.</w:t>
      </w:r>
    </w:p>
    <w:p w:rsidR="00055324" w:rsidRDefault="00055324" w:rsidP="00055324">
      <w:pPr>
        <w:pStyle w:val="1"/>
        <w:shd w:val="clear" w:color="auto" w:fill="auto"/>
        <w:tabs>
          <w:tab w:val="left" w:pos="14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реализации Модели 4 (нет необходимых устройств, доступ к сети Интернет отсутствует) могут быть использованы следующие ресурсы:</w:t>
      </w:r>
    </w:p>
    <w:p w:rsidR="00055324" w:rsidRDefault="00055324" w:rsidP="00055324">
      <w:pPr>
        <w:pStyle w:val="1"/>
        <w:numPr>
          <w:ilvl w:val="0"/>
          <w:numId w:val="36"/>
        </w:numPr>
        <w:shd w:val="clear" w:color="auto" w:fill="auto"/>
        <w:tabs>
          <w:tab w:val="left" w:pos="14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055324" w:rsidRDefault="00055324" w:rsidP="00055324">
      <w:pPr>
        <w:pStyle w:val="1"/>
        <w:numPr>
          <w:ilvl w:val="0"/>
          <w:numId w:val="36"/>
        </w:numPr>
        <w:shd w:val="clear" w:color="auto" w:fill="auto"/>
        <w:tabs>
          <w:tab w:val="left" w:pos="140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образовательные телеканалы;</w:t>
      </w:r>
    </w:p>
    <w:p w:rsidR="00055324" w:rsidRDefault="00055324" w:rsidP="00055324">
      <w:pPr>
        <w:pStyle w:val="1"/>
        <w:numPr>
          <w:ilvl w:val="0"/>
          <w:numId w:val="36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инструкции для ученика по выполнению заданий на бумажных носителях, содержащие четко заданные объемы заданий, временные рамки выполнения и </w:t>
      </w:r>
      <w:r>
        <w:rPr>
          <w:sz w:val="24"/>
          <w:szCs w:val="24"/>
        </w:rPr>
        <w:lastRenderedPageBreak/>
        <w:t>передачи выполненных материалов учителю.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Передача инструкций ученику (родителям) и выполненных заданий учителю может осуществляться по почте или в школе в установленные дни</w:t>
      </w:r>
      <w:r>
        <w:rPr>
          <w:b/>
          <w:bCs/>
          <w:sz w:val="24"/>
          <w:szCs w:val="24"/>
        </w:rPr>
        <w:t>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инструкциями, уроки на образовательных телеканалах.</w:t>
      </w:r>
    </w:p>
    <w:p w:rsidR="00055324" w:rsidRDefault="00055324" w:rsidP="0005532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обучении предмету может быть реализовано</w:t>
      </w:r>
      <w:r>
        <w:rPr>
          <w:b/>
          <w:sz w:val="24"/>
          <w:szCs w:val="24"/>
        </w:rPr>
        <w:t xml:space="preserve"> гибридное</w:t>
      </w:r>
      <w:r>
        <w:rPr>
          <w:sz w:val="24"/>
          <w:szCs w:val="24"/>
        </w:rPr>
        <w:t xml:space="preserve"> обучение. Гибридное обучение - форма организации образовательного процесса, при которой </w:t>
      </w:r>
      <w:proofErr w:type="gramStart"/>
      <w:r>
        <w:rPr>
          <w:sz w:val="24"/>
          <w:szCs w:val="24"/>
        </w:rPr>
        <w:t>часть участников процесса обучения находится в</w:t>
      </w:r>
      <w:proofErr w:type="gramEnd"/>
      <w:r>
        <w:rPr>
          <w:sz w:val="24"/>
          <w:szCs w:val="24"/>
        </w:rPr>
        <w:t xml:space="preserve"> школе, а часть - дома.</w:t>
      </w:r>
    </w:p>
    <w:p w:rsidR="00055324" w:rsidRDefault="00055324" w:rsidP="00055324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Реализуются четыре формы организации образовательного процесса:</w:t>
      </w:r>
    </w:p>
    <w:p w:rsidR="00055324" w:rsidRDefault="00055324" w:rsidP="00055324">
      <w:pPr>
        <w:pStyle w:val="1"/>
        <w:numPr>
          <w:ilvl w:val="0"/>
          <w:numId w:val="38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 - в классе (на </w:t>
      </w:r>
      <w:proofErr w:type="spellStart"/>
      <w:r>
        <w:rPr>
          <w:sz w:val="24"/>
          <w:szCs w:val="24"/>
        </w:rPr>
        <w:t>дистант</w:t>
      </w:r>
      <w:proofErr w:type="spellEnd"/>
      <w:r>
        <w:rPr>
          <w:sz w:val="24"/>
          <w:szCs w:val="24"/>
        </w:rPr>
        <w:t xml:space="preserve"> переведен только один класс), обучающиеся - дома;</w:t>
      </w:r>
    </w:p>
    <w:p w:rsidR="00055324" w:rsidRDefault="00055324" w:rsidP="00055324">
      <w:pPr>
        <w:pStyle w:val="1"/>
        <w:numPr>
          <w:ilvl w:val="0"/>
          <w:numId w:val="38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учитель - дома (учитель в группе риска), обучающиеся - в классе, ассистент учителя - в классе;</w:t>
      </w:r>
    </w:p>
    <w:p w:rsidR="00055324" w:rsidRDefault="00055324" w:rsidP="00055324">
      <w:pPr>
        <w:pStyle w:val="1"/>
        <w:numPr>
          <w:ilvl w:val="0"/>
          <w:numId w:val="38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учитель - в классе, часть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- в классе, часть обучающихся - дома (соблюдают самоизоляцию после поездки);</w:t>
      </w:r>
    </w:p>
    <w:p w:rsidR="00055324" w:rsidRDefault="00055324" w:rsidP="00055324">
      <w:pPr>
        <w:pStyle w:val="1"/>
        <w:numPr>
          <w:ilvl w:val="0"/>
          <w:numId w:val="38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учитель - дома, часть обучающихся - в классе, часть обучающихся - дома, ассистент учителя - в классе.</w:t>
      </w:r>
      <w:proofErr w:type="gramEnd"/>
    </w:p>
    <w:p w:rsidR="00055324" w:rsidRDefault="00055324" w:rsidP="0005532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Целесообразен переход на гибридные форматы обучения в следующих случаях:</w:t>
      </w:r>
    </w:p>
    <w:p w:rsidR="00055324" w:rsidRDefault="00055324" w:rsidP="00055324">
      <w:pPr>
        <w:pStyle w:val="1"/>
        <w:numPr>
          <w:ilvl w:val="0"/>
          <w:numId w:val="40"/>
        </w:numPr>
        <w:shd w:val="clear" w:color="auto" w:fill="auto"/>
        <w:tabs>
          <w:tab w:val="left" w:pos="906"/>
        </w:tabs>
        <w:spacing w:line="240" w:lineRule="auto"/>
        <w:ind w:left="709" w:hanging="425"/>
        <w:jc w:val="left"/>
        <w:rPr>
          <w:sz w:val="24"/>
          <w:szCs w:val="24"/>
        </w:rPr>
      </w:pPr>
      <w:r>
        <w:rPr>
          <w:sz w:val="24"/>
          <w:szCs w:val="24"/>
        </w:rPr>
        <w:t>часть обучающихся соблюдает самоизоляцию (например, по решению семьи или по предписанию врачей);</w:t>
      </w:r>
    </w:p>
    <w:p w:rsidR="00055324" w:rsidRDefault="00055324" w:rsidP="00055324">
      <w:pPr>
        <w:pStyle w:val="1"/>
        <w:numPr>
          <w:ilvl w:val="0"/>
          <w:numId w:val="40"/>
        </w:numPr>
        <w:shd w:val="clear" w:color="auto" w:fill="auto"/>
        <w:tabs>
          <w:tab w:val="left" w:pos="910"/>
        </w:tabs>
        <w:spacing w:line="240" w:lineRule="auto"/>
        <w:ind w:left="709" w:hanging="425"/>
        <w:jc w:val="left"/>
        <w:rPr>
          <w:sz w:val="24"/>
          <w:szCs w:val="24"/>
        </w:rPr>
      </w:pPr>
      <w:r>
        <w:rPr>
          <w:sz w:val="24"/>
          <w:szCs w:val="24"/>
        </w:rPr>
        <w:t>дорога до школы связана с использованием общественного транспорта, семья хочет минимизировать контакты;</w:t>
      </w:r>
    </w:p>
    <w:p w:rsidR="00055324" w:rsidRDefault="00055324" w:rsidP="00055324">
      <w:pPr>
        <w:pStyle w:val="1"/>
        <w:numPr>
          <w:ilvl w:val="0"/>
          <w:numId w:val="40"/>
        </w:numPr>
        <w:shd w:val="clear" w:color="auto" w:fill="auto"/>
        <w:tabs>
          <w:tab w:val="left" w:pos="901"/>
        </w:tabs>
        <w:spacing w:line="240" w:lineRule="auto"/>
        <w:ind w:left="709" w:hanging="42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или педагог находятся в группе риска (например, педагог старше 60 лет, педагог/обучающийся страдает хроническими заболеваниями и др.).</w:t>
      </w:r>
    </w:p>
    <w:p w:rsidR="00055324" w:rsidRDefault="00055324" w:rsidP="00055324">
      <w:pPr>
        <w:rPr>
          <w:color w:val="FF0000"/>
        </w:rPr>
      </w:pPr>
    </w:p>
    <w:p w:rsidR="00055324" w:rsidRDefault="00055324" w:rsidP="00055324">
      <w:pPr>
        <w:pStyle w:val="afc"/>
        <w:ind w:left="1560"/>
        <w:jc w:val="center"/>
        <w:rPr>
          <w:b/>
        </w:rPr>
      </w:pPr>
    </w:p>
    <w:p w:rsidR="00055324" w:rsidRDefault="00055324" w:rsidP="00055324">
      <w:pPr>
        <w:ind w:firstLine="708"/>
        <w:jc w:val="both"/>
      </w:pPr>
      <w:r>
        <w:t xml:space="preserve"> </w:t>
      </w:r>
    </w:p>
    <w:p w:rsidR="00055324" w:rsidRDefault="00055324" w:rsidP="00055324">
      <w:pPr>
        <w:tabs>
          <w:tab w:val="left" w:pos="11057"/>
          <w:tab w:val="left" w:pos="12049"/>
        </w:tabs>
        <w:ind w:firstLine="709"/>
        <w:jc w:val="both"/>
        <w:rPr>
          <w:i/>
        </w:rPr>
      </w:pPr>
    </w:p>
    <w:p w:rsidR="00055324" w:rsidRDefault="00055324" w:rsidP="00055324">
      <w:pPr>
        <w:rPr>
          <w:color w:val="FF0000"/>
        </w:rPr>
        <w:sectPr w:rsidR="00055324">
          <w:pgSz w:w="11906" w:h="16838"/>
          <w:pgMar w:top="1134" w:right="1134" w:bottom="1134" w:left="1134" w:header="283" w:footer="283" w:gutter="0"/>
          <w:cols w:space="720"/>
        </w:sectPr>
      </w:pPr>
    </w:p>
    <w:p w:rsidR="00055324" w:rsidRDefault="00055324" w:rsidP="00055324">
      <w:pPr>
        <w:ind w:left="153"/>
        <w:jc w:val="center"/>
        <w:rPr>
          <w:b/>
        </w:rPr>
      </w:pPr>
      <w:r>
        <w:rPr>
          <w:b/>
        </w:rPr>
        <w:lastRenderedPageBreak/>
        <w:t xml:space="preserve">ΙV. Календарно-тематическое планирование </w:t>
      </w:r>
    </w:p>
    <w:p w:rsidR="00055324" w:rsidRDefault="00055324" w:rsidP="00055324">
      <w:pPr>
        <w:pStyle w:val="FR2"/>
        <w:spacing w:line="240" w:lineRule="auto"/>
        <w:ind w:left="-709" w:firstLine="709"/>
        <w:jc w:val="center"/>
        <w:rPr>
          <w:b/>
          <w:color w:val="FF0000"/>
          <w:szCs w:val="24"/>
        </w:rPr>
      </w:pP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591"/>
        <w:gridCol w:w="2267"/>
        <w:gridCol w:w="6801"/>
      </w:tblGrid>
      <w:tr w:rsidR="00055324" w:rsidTr="00055324">
        <w:trPr>
          <w:trHeight w:val="11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right" w:pos="30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  <w:r>
              <w:rPr>
                <w:lang w:eastAsia="en-US"/>
              </w:rPr>
              <w:tab/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pStyle w:val="FR2"/>
              <w:spacing w:before="100" w:beforeAutospacing="1" w:after="100" w:afterAutospacing="1"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деятельности учащихся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Числа от 1 до 100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17 ч)</w:t>
            </w:r>
          </w:p>
        </w:tc>
      </w:tr>
      <w:tr w:rsidR="00055324" w:rsidTr="00055324">
        <w:trPr>
          <w:trHeight w:val="6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Образовывать, называть и записывать</w:t>
            </w:r>
            <w:r>
              <w:rPr>
                <w:lang w:eastAsia="en-US"/>
              </w:rPr>
              <w:t xml:space="preserve"> числа в пределах 100.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числа и </w:t>
            </w:r>
            <w:r>
              <w:rPr>
                <w:i/>
                <w:lang w:eastAsia="en-US"/>
              </w:rPr>
              <w:t xml:space="preserve">записывать </w:t>
            </w:r>
            <w:r>
              <w:rPr>
                <w:lang w:eastAsia="en-US"/>
              </w:rPr>
              <w:t xml:space="preserve">результат сравнения. 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>Упорядочивать</w:t>
            </w:r>
            <w:r>
              <w:rPr>
                <w:lang w:eastAsia="en-US"/>
              </w:rPr>
              <w:t xml:space="preserve"> заданные числа.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Устанавливать </w:t>
            </w:r>
            <w:r>
              <w:rPr>
                <w:lang w:eastAsia="en-US"/>
              </w:rPr>
              <w:t>правило, по которому</w:t>
            </w:r>
            <w:r>
              <w:rPr>
                <w:lang w:eastAsia="en-US"/>
              </w:rPr>
              <w:br/>
              <w:t xml:space="preserve">составлена числовая последовательность, </w:t>
            </w:r>
            <w:r>
              <w:rPr>
                <w:i/>
                <w:lang w:eastAsia="en-US"/>
              </w:rPr>
              <w:t>продолжать</w:t>
            </w:r>
            <w:r>
              <w:rPr>
                <w:lang w:eastAsia="en-US"/>
              </w:rPr>
              <w:t xml:space="preserve"> ее или </w:t>
            </w:r>
            <w:r>
              <w:rPr>
                <w:i/>
                <w:lang w:eastAsia="en-US"/>
              </w:rPr>
              <w:t xml:space="preserve">восстанавливать </w:t>
            </w:r>
            <w:r>
              <w:rPr>
                <w:lang w:eastAsia="en-US"/>
              </w:rPr>
              <w:t>пропущенные в ней числа.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Классифицировать</w:t>
            </w:r>
            <w:r>
              <w:rPr>
                <w:lang w:eastAsia="en-US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055324" w:rsidRDefault="0005532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Переводить </w:t>
            </w:r>
            <w:r>
              <w:rPr>
                <w:lang w:eastAsia="en-US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  <w:r>
              <w:rPr>
                <w:b/>
                <w:lang w:eastAsia="en-US"/>
              </w:rPr>
              <w:t xml:space="preserve">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сложение и вычитание вида: 30 + 5, 35 – 5, 35 – 30 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Заменять</w:t>
            </w:r>
            <w:r>
              <w:rPr>
                <w:lang w:eastAsia="en-US"/>
              </w:rPr>
              <w:t xml:space="preserve"> двузначное число суммой разрядных слагаемых.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Переводить</w:t>
            </w:r>
            <w:r>
              <w:rPr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 xml:space="preserve">Сравнивать </w:t>
            </w:r>
            <w:r>
              <w:rPr>
                <w:lang w:eastAsia="en-US"/>
              </w:rPr>
              <w:t>стоимость предметов в пределах 100 р.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Решать</w:t>
            </w:r>
            <w:r>
              <w:rPr>
                <w:lang w:eastAsia="en-US"/>
              </w:rPr>
              <w:t xml:space="preserve"> задачи поискового характера, в том числе задачи-расчеты.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Соотносить </w:t>
            </w:r>
            <w:r>
              <w:rPr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их и </w:t>
            </w:r>
            <w:r>
              <w:rPr>
                <w:i/>
                <w:lang w:eastAsia="en-US"/>
              </w:rPr>
              <w:t>делать</w:t>
            </w:r>
            <w:r>
              <w:rPr>
                <w:lang w:eastAsia="en-US"/>
              </w:rPr>
              <w:t xml:space="preserve"> выводы.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Десятки. Счет десятками до ста.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Образование чисел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Поместное значение цифр.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Однозначные и двузначные числа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Миллиметр.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 (входная).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контрольной работы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Наименьшее трехзначное число. Сотня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Метр.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вида 30+5, 35-5, 35-30.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двузначного числа суммой разрядных слагаемых.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Рубль. Копейка.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№2. «Нумерация чисел от 1 до</w:t>
            </w:r>
          </w:p>
          <w:p w:rsidR="00055324" w:rsidRDefault="0005532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100»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пройденного</w:t>
            </w:r>
            <w:proofErr w:type="gramEnd"/>
            <w:r>
              <w:rPr>
                <w:lang w:eastAsia="en-US"/>
              </w:rPr>
              <w:t xml:space="preserve"> «Единицы длины».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Числа от 1 до 100. Сложение и вычитание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46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Задачи, обратные данной.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Составлять и решать</w:t>
            </w:r>
            <w:r>
              <w:rPr>
                <w:lang w:eastAsia="en-US"/>
              </w:rPr>
              <w:t xml:space="preserve"> задачи, обратные заданной.</w:t>
            </w:r>
            <w:proofErr w:type="gramEnd"/>
            <w:r>
              <w:rPr>
                <w:i/>
                <w:lang w:eastAsia="en-US"/>
              </w:rPr>
              <w:t xml:space="preserve"> Записывать</w:t>
            </w:r>
            <w:r>
              <w:rPr>
                <w:lang w:eastAsia="en-US"/>
              </w:rPr>
              <w:t xml:space="preserve"> решения составных задач с помощью выражения. </w:t>
            </w:r>
            <w:r>
              <w:rPr>
                <w:i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ход решения задачи, ход выполнения устных действий </w:t>
            </w:r>
            <w:r>
              <w:rPr>
                <w:i/>
                <w:lang w:eastAsia="en-US"/>
              </w:rPr>
              <w:t xml:space="preserve">сложение и вычитание </w:t>
            </w:r>
            <w:r>
              <w:rPr>
                <w:lang w:eastAsia="en-US"/>
              </w:rPr>
              <w:t>в пределах 100.</w:t>
            </w:r>
            <w:r>
              <w:rPr>
                <w:i/>
                <w:lang w:eastAsia="en-US"/>
              </w:rPr>
              <w:t xml:space="preserve"> Обнаруживать и устранять</w:t>
            </w:r>
            <w:r>
              <w:rPr>
                <w:lang w:eastAsia="en-US"/>
              </w:rPr>
              <w:t xml:space="preserve"> ошибки в ходе решения задачи и в вычислениях при решении задачи.</w:t>
            </w:r>
            <w:r>
              <w:rPr>
                <w:i/>
                <w:lang w:eastAsia="en-US"/>
              </w:rPr>
              <w:t xml:space="preserve"> Отмечать </w:t>
            </w:r>
            <w:r>
              <w:rPr>
                <w:lang w:eastAsia="en-US"/>
              </w:rPr>
              <w:t>изменения в решении задачи при изменении ее условия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или вопроса.</w:t>
            </w:r>
          </w:p>
          <w:p w:rsidR="00055324" w:rsidRDefault="0005532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Моделировать </w:t>
            </w:r>
            <w:r>
              <w:rPr>
                <w:lang w:eastAsia="en-US"/>
              </w:rPr>
              <w:t>на схематических чертежах</w:t>
            </w:r>
            <w:r>
              <w:rPr>
                <w:lang w:eastAsia="en-US"/>
              </w:rPr>
              <w:br/>
              <w:t xml:space="preserve"> зависимости между величинами в задачах на нахождение неизвестного слагаемого, неизвестного уменьшаемого, неизвестного вычитаемого, ход выполнения устных действий </w:t>
            </w:r>
            <w:r>
              <w:rPr>
                <w:i/>
                <w:lang w:eastAsia="en-US"/>
              </w:rPr>
              <w:t xml:space="preserve">сложение и вычитание </w:t>
            </w:r>
            <w:r>
              <w:rPr>
                <w:lang w:eastAsia="en-US"/>
              </w:rPr>
              <w:t>в пределах 100.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др.), проверку правильности вычислений.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lang w:eastAsia="en-US"/>
              </w:rPr>
              <w:t>удобный</w:t>
            </w:r>
            <w:proofErr w:type="gramEnd"/>
            <w:r>
              <w:rPr>
                <w:lang w:eastAsia="en-US"/>
              </w:rPr>
              <w:t xml:space="preserve">.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по часам время точностью до минуты.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lastRenderedPageBreak/>
              <w:t xml:space="preserve">Находить </w:t>
            </w:r>
            <w:r>
              <w:rPr>
                <w:lang w:eastAsia="en-US"/>
              </w:rPr>
              <w:t xml:space="preserve">длину ломаной и периметр многоугольника.                             </w:t>
            </w:r>
            <w:r>
              <w:rPr>
                <w:i/>
                <w:lang w:eastAsia="en-US"/>
              </w:rPr>
              <w:t>Читать и записывать</w:t>
            </w:r>
            <w:r>
              <w:rPr>
                <w:lang w:eastAsia="en-US"/>
              </w:rPr>
              <w:t xml:space="preserve"> числовые выражения в два действия,      </w:t>
            </w:r>
            <w:r>
              <w:rPr>
                <w:i/>
                <w:lang w:eastAsia="en-US"/>
              </w:rPr>
              <w:t xml:space="preserve">Находить </w:t>
            </w:r>
            <w:r>
              <w:rPr>
                <w:lang w:eastAsia="en-US"/>
              </w:rPr>
              <w:t xml:space="preserve">значения выражений со скобками и без них, </w:t>
            </w:r>
            <w:r>
              <w:rPr>
                <w:i/>
                <w:lang w:eastAsia="en-US"/>
              </w:rPr>
              <w:t>сравнивать</w:t>
            </w:r>
          </w:p>
          <w:p w:rsidR="00055324" w:rsidRDefault="0005532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два выражения, значение буквенного выражения при заданных значениях буквы,</w:t>
            </w:r>
            <w:r>
              <w:rPr>
                <w:i/>
                <w:lang w:eastAsia="en-US"/>
              </w:rPr>
              <w:t xml:space="preserve"> использовать</w:t>
            </w:r>
            <w:r>
              <w:rPr>
                <w:lang w:eastAsia="en-US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 xml:space="preserve">Применять </w:t>
            </w:r>
            <w:r>
              <w:rPr>
                <w:lang w:eastAsia="en-US"/>
              </w:rPr>
              <w:t>переместительное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сочетательное свойства сложения при вычислениях.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Собирать </w:t>
            </w:r>
            <w:r>
              <w:rPr>
                <w:lang w:eastAsia="en-US"/>
              </w:rPr>
              <w:t>материал по заданной теме.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Определять и описывать</w:t>
            </w:r>
            <w:r>
              <w:rPr>
                <w:lang w:eastAsia="en-US"/>
              </w:rPr>
              <w:t xml:space="preserve"> закономерности в отобранных узорах. </w:t>
            </w:r>
            <w:r>
              <w:rPr>
                <w:i/>
                <w:lang w:eastAsia="en-US"/>
              </w:rPr>
              <w:t xml:space="preserve">Составлять </w:t>
            </w:r>
            <w:r>
              <w:rPr>
                <w:lang w:eastAsia="en-US"/>
              </w:rPr>
              <w:t>узоры и орнаменты.</w:t>
            </w:r>
            <w:r>
              <w:rPr>
                <w:lang w:eastAsia="en-US"/>
              </w:rPr>
              <w:br/>
            </w:r>
            <w:r>
              <w:rPr>
                <w:i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план работы.</w:t>
            </w:r>
          </w:p>
          <w:p w:rsidR="00055324" w:rsidRDefault="0005532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Распределять </w:t>
            </w:r>
            <w:r>
              <w:rPr>
                <w:lang w:eastAsia="en-US"/>
              </w:rPr>
              <w:t xml:space="preserve">работу в группе,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выполненную работу.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Работать </w:t>
            </w:r>
            <w:r>
              <w:rPr>
                <w:lang w:eastAsia="en-US"/>
              </w:rPr>
              <w:t>в парах, в группах.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Соотносить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их и </w:t>
            </w:r>
            <w:r>
              <w:rPr>
                <w:i/>
                <w:lang w:eastAsia="en-US"/>
              </w:rPr>
              <w:t>делать</w:t>
            </w:r>
            <w:r>
              <w:rPr>
                <w:lang w:eastAsia="en-US"/>
              </w:rPr>
              <w:t xml:space="preserve"> выводы.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и разность отрезков.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нахождение неизвестного уменьшаемого.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нахождение неизвестного вычитаемого.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«Задачи»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Час. Минута.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№3 по теме «Задачи».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Длина </w:t>
            </w:r>
            <w:proofErr w:type="gramStart"/>
            <w:r>
              <w:rPr>
                <w:lang w:eastAsia="en-US"/>
              </w:rPr>
              <w:t>ломаной</w:t>
            </w:r>
            <w:proofErr w:type="gramEnd"/>
            <w:r>
              <w:rPr>
                <w:lang w:eastAsia="en-US"/>
              </w:rPr>
              <w:t>. Анализ контрольной работы.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выполнения действий. Скобки.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 выражения.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Сравнение числовых выражений.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№4.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за 1 чет)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контрольной работы.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Периметр многоугольника.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сложения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«Свойства сложения»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Наши проекты. Узоры и орнаменты на посуде.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пройденного по теме «Свойства сложения» </w:t>
            </w:r>
            <w:proofErr w:type="gramStart"/>
            <w:r>
              <w:rPr>
                <w:b/>
                <w:lang w:eastAsia="en-US"/>
              </w:rPr>
              <w:t>КУС</w:t>
            </w:r>
            <w:proofErr w:type="gramEnd"/>
            <w:r>
              <w:rPr>
                <w:b/>
                <w:lang w:eastAsia="en-US"/>
              </w:rPr>
              <w:t xml:space="preserve"> №1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изучению устных приемов вычислений.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36+2, 36+20.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 вычислений вида 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36-2, 36-20.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26+4.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30-7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   60-24.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изученных </w:t>
            </w:r>
            <w:r>
              <w:rPr>
                <w:lang w:eastAsia="en-US"/>
              </w:rPr>
              <w:lastRenderedPageBreak/>
              <w:t>приемов сложения и вычитания.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26+7.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вычислений вида 35-7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«Приемы вычислений». </w:t>
            </w:r>
            <w:r>
              <w:rPr>
                <w:b/>
                <w:lang w:eastAsia="en-US"/>
              </w:rPr>
              <w:t>ПВН №1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№5 по теме «Устное сложение и вычитание в пределах 100».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Буквенные выражения.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3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Буквенные выражения. Закрепление.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Уравнение.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 методом подбора.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№6 за 2 четверть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контрольной работы. 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 Составные задачи».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Закрепление изученного по теме «Буквенные выражения».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«Изученные приемы сложения и вычитания»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pStyle w:val="af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Сложение и вычитание чисел от 11 до 100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письменные вычисления) (30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45+23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Применять </w:t>
            </w:r>
            <w:r>
              <w:rPr>
                <w:lang w:eastAsia="en-US"/>
              </w:rPr>
              <w:t xml:space="preserve">письменные приемы сложения и вычитания двузначных чисел с записью вычислений столбиком, </w:t>
            </w:r>
            <w:r>
              <w:rPr>
                <w:b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вычисления и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проверку.  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прямой, тупой и острый угол.              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Чертить</w:t>
            </w:r>
            <w:r>
              <w:rPr>
                <w:lang w:eastAsia="en-US"/>
              </w:rPr>
              <w:t xml:space="preserve"> углы разных видов, прямоугольник (квадрат) на клетчатой бумаге.               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Выделять</w:t>
            </w:r>
            <w:r>
              <w:rPr>
                <w:lang w:eastAsia="en-US"/>
              </w:rPr>
              <w:t xml:space="preserve"> прямоугольник (квадрат) из множества четырехугольников.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Решать </w:t>
            </w:r>
            <w:r>
              <w:rPr>
                <w:lang w:eastAsia="en-US"/>
              </w:rPr>
              <w:t>текстовые задачи арифметическим способом.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задания творческого и поискового характера.                  </w:t>
            </w:r>
            <w:r>
              <w:rPr>
                <w:i/>
                <w:lang w:eastAsia="en-US"/>
              </w:rPr>
              <w:t xml:space="preserve">Выбирать </w:t>
            </w:r>
            <w:r>
              <w:rPr>
                <w:lang w:eastAsia="en-US"/>
              </w:rPr>
              <w:t xml:space="preserve">заготовки в форме квадрата.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Читать</w:t>
            </w:r>
            <w:r>
              <w:rPr>
                <w:lang w:eastAsia="en-US"/>
              </w:rPr>
              <w:t xml:space="preserve"> знаки и символы, показывающие как работать с бумагой при изготовлении изделий по технике «Оригами», представленный в графическом виде план изготовления изделия и</w:t>
            </w:r>
            <w:r>
              <w:rPr>
                <w:i/>
                <w:lang w:eastAsia="en-US"/>
              </w:rPr>
              <w:t xml:space="preserve"> работать</w:t>
            </w:r>
            <w:r>
              <w:rPr>
                <w:lang w:eastAsia="en-US"/>
              </w:rPr>
              <w:t xml:space="preserve"> по нему изделие                                     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rPr>
                <w:i/>
                <w:lang w:eastAsia="en-US"/>
              </w:rPr>
              <w:t>Собирать</w:t>
            </w:r>
            <w:r>
              <w:rPr>
                <w:lang w:eastAsia="en-US"/>
              </w:rPr>
              <w:t xml:space="preserve"> информацию по теме «Оригами» из различных источников, включая Интернет.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план работы.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Работать </w:t>
            </w:r>
            <w:r>
              <w:rPr>
                <w:lang w:eastAsia="en-US"/>
              </w:rPr>
              <w:t xml:space="preserve">в группах, в паре, </w:t>
            </w:r>
            <w:r>
              <w:rPr>
                <w:i/>
                <w:lang w:eastAsia="en-US"/>
              </w:rPr>
              <w:t xml:space="preserve">анализировать </w:t>
            </w:r>
            <w:r>
              <w:rPr>
                <w:lang w:eastAsia="en-US"/>
              </w:rPr>
              <w:t xml:space="preserve">и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ход работы и ее результат.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Излагать </w:t>
            </w:r>
            <w:r>
              <w:rPr>
                <w:lang w:eastAsia="en-US"/>
              </w:rPr>
              <w:t>свое мнение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>оценивать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точку зрения товарища.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вида 57-26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сложения и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«Проверка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Угол. Виды углов.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«Виды углов».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37+48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37+53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Прямоугольник.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Прямоугольник.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вида 87+13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Вычисления вида 32+8, 40-8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вида 50-24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Закрепление приемов вычитания и сложения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приемов вычитания и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№7по теме «Письменные приемы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9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Повторение письменных приемов сложения и вычитания.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 по теме «Письменные приемы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Вычитание вида 52-24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«Письменные приемы сложения и вычитания».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b/>
                <w:lang w:eastAsia="en-US"/>
              </w:rPr>
              <w:t>КУС</w:t>
            </w:r>
            <w:proofErr w:type="gramEnd"/>
            <w:r>
              <w:rPr>
                <w:b/>
                <w:lang w:eastAsia="en-US"/>
              </w:rPr>
              <w:t xml:space="preserve"> №2.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Свойство противоположных сторон прямоугольника.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«Свойство сторон прямоугольника».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изученного по теме «Свойство сторон </w:t>
            </w:r>
            <w:r>
              <w:rPr>
                <w:lang w:eastAsia="en-US"/>
              </w:rPr>
              <w:lastRenderedPageBreak/>
              <w:t>прямоугольника».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64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«Четырехугольники»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5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по теме «Четырехугольники»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397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Наши проекты. Оригами.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413"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Умножение и деление (25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ind w:right="-5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Моделировать</w:t>
            </w:r>
            <w:r>
              <w:rPr>
                <w:i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действие </w:t>
            </w:r>
            <w:r>
              <w:rPr>
                <w:i/>
                <w:lang w:eastAsia="en-US"/>
              </w:rPr>
              <w:t>умножение,</w:t>
            </w:r>
            <w:r>
              <w:rPr>
                <w:lang w:eastAsia="en-US"/>
              </w:rPr>
              <w:t xml:space="preserve"> действие </w:t>
            </w:r>
            <w:r>
              <w:rPr>
                <w:i/>
                <w:lang w:eastAsia="en-US"/>
              </w:rPr>
              <w:t>деление.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Заменять </w:t>
            </w:r>
            <w:r>
              <w:rPr>
                <w:lang w:eastAsia="en-US"/>
              </w:rPr>
              <w:t>сумму одинаковых слагаемых произведением, произведение - суммой одинаковых слагаемых (если возможно).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Находить </w:t>
            </w:r>
            <w:r>
              <w:rPr>
                <w:lang w:eastAsia="en-US"/>
              </w:rPr>
              <w:t>периметр прямоугольника.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i/>
                <w:lang w:eastAsia="en-US"/>
              </w:rPr>
              <w:t>Умножать</w:t>
            </w:r>
            <w:r>
              <w:rPr>
                <w:lang w:eastAsia="en-US"/>
              </w:rPr>
              <w:t xml:space="preserve"> 1 и 0 на число, </w:t>
            </w:r>
            <w:r>
              <w:rPr>
                <w:sz w:val="21"/>
                <w:szCs w:val="21"/>
                <w:lang w:eastAsia="en-US"/>
              </w:rPr>
              <w:t>умножать и делить на 10, выполнять умножение и деление с числами 2 и 3;</w:t>
            </w:r>
          </w:p>
          <w:p w:rsidR="00055324" w:rsidRDefault="0005532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переместительное свойство умножения при вычислениях, математическую терминологию при записи и выполнении арифметического действия </w:t>
            </w:r>
            <w:r>
              <w:rPr>
                <w:i/>
                <w:lang w:eastAsia="en-US"/>
              </w:rPr>
              <w:t>умножение.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Решать</w:t>
            </w:r>
            <w:r>
              <w:rPr>
                <w:lang w:eastAsia="en-US"/>
              </w:rPr>
              <w:t xml:space="preserve"> текстовые задачи на умножение,  текстовые задачи на деление, задачи с величинами: цена, количество, стоимость,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решать задачи на нахождение третьего слагаемого;</w:t>
            </w:r>
          </w:p>
          <w:p w:rsidR="00055324" w:rsidRDefault="000553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Искать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различные способы решения одной и той же задачи.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задания логического и поискового характера, умножение и деление с числами 2 и 3;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Работать</w:t>
            </w:r>
            <w:r>
              <w:rPr>
                <w:lang w:eastAsia="en-US"/>
              </w:rPr>
              <w:t xml:space="preserve"> в паре.</w:t>
            </w:r>
          </w:p>
          <w:p w:rsidR="00055324" w:rsidRDefault="00055324">
            <w:pPr>
              <w:pStyle w:val="afb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Излагать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отстаивать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свое мнение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 xml:space="preserve">оценивать </w:t>
            </w:r>
            <w:r>
              <w:rPr>
                <w:lang w:eastAsia="en-US"/>
              </w:rPr>
              <w:t>точку зрения товарища,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tabs>
                <w:tab w:val="left" w:pos="990"/>
              </w:tabs>
              <w:spacing w:line="276" w:lineRule="auto"/>
              <w:rPr>
                <w:lang w:eastAsia="en-US"/>
              </w:rPr>
            </w:pPr>
          </w:p>
          <w:p w:rsidR="00055324" w:rsidRDefault="00055324">
            <w:pPr>
              <w:pStyle w:val="afb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Вычисление результата умножения с помощью сложения.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умножение.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Периметр прямоугольника.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нуля и единицы.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Названия компонентов и результата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Переместительное свойство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rPr>
          <w:trHeight w:val="2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Переместительное свойство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№8 за 3 чет.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Конкретный смысл действия деления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деления.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Конкретный смысл действия деления.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Названия компонентов и результатов деления.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Что узнали. Чему научились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деление. Закрепление.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 между компонентами и результатом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Приемы умножения и деления на 10. </w:t>
            </w:r>
            <w:r>
              <w:rPr>
                <w:b/>
                <w:lang w:eastAsia="en-US"/>
              </w:rPr>
              <w:t>ПВН №2.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№9 «Умножение и деление»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Задачи с величинами «цена», «количество», «стоимость»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на нахождение </w:t>
            </w:r>
            <w:r>
              <w:rPr>
                <w:lang w:eastAsia="en-US"/>
              </w:rPr>
              <w:lastRenderedPageBreak/>
              <w:t>неизвестного третьего слагаемого.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>. 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sz w:val="22"/>
                <w:szCs w:val="22"/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Табличное умножение и деление (15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числа 2 и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Понимать и сохранять</w:t>
            </w:r>
            <w:r>
              <w:rPr>
                <w:rFonts w:eastAsia="Calibri"/>
                <w:lang w:eastAsia="en-US"/>
              </w:rPr>
              <w:t xml:space="preserve"> в памяти учебную задачу урока.</w:t>
            </w:r>
          </w:p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Делать</w:t>
            </w:r>
            <w:r>
              <w:rPr>
                <w:lang w:eastAsia="en-US"/>
              </w:rPr>
              <w:t xml:space="preserve"> предварительный отбор источников информации для решения учебной задачи. </w:t>
            </w:r>
            <w:r>
              <w:rPr>
                <w:i/>
                <w:lang w:eastAsia="en-US"/>
              </w:rPr>
              <w:t>Рассуждать</w:t>
            </w:r>
            <w:r>
              <w:rPr>
                <w:lang w:eastAsia="en-US"/>
              </w:rPr>
              <w:t xml:space="preserve">, сравнивать, анализировать математические понятия, действия. </w:t>
            </w:r>
            <w:r>
              <w:rPr>
                <w:i/>
                <w:lang w:eastAsia="en-US"/>
              </w:rPr>
              <w:t>Понимать,</w:t>
            </w:r>
            <w:r>
              <w:rPr>
                <w:lang w:eastAsia="en-US"/>
              </w:rPr>
              <w:t xml:space="preserve"> что такое «таблица умножения»,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понимать </w:t>
            </w:r>
            <w:r>
              <w:rPr>
                <w:sz w:val="22"/>
                <w:szCs w:val="22"/>
                <w:lang w:eastAsia="en-US"/>
              </w:rPr>
              <w:t xml:space="preserve">содержание вопросов; допускать существование </w:t>
            </w:r>
          </w:p>
          <w:p w:rsidR="00055324" w:rsidRDefault="00055324">
            <w:pPr>
              <w:tabs>
                <w:tab w:val="left" w:pos="520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различных точек зрения; контролировать свои действия в коллективной работе. </w:t>
            </w:r>
            <w:r>
              <w:rPr>
                <w:i/>
                <w:sz w:val="22"/>
                <w:szCs w:val="22"/>
                <w:lang w:eastAsia="en-US"/>
              </w:rPr>
              <w:t>Устанавливать</w:t>
            </w:r>
            <w:r>
              <w:rPr>
                <w:sz w:val="22"/>
                <w:szCs w:val="22"/>
                <w:lang w:eastAsia="en-US"/>
              </w:rPr>
              <w:t xml:space="preserve"> аналогии, формулировать выводы на основе аналогии, сравнения, обобщения; </w:t>
            </w:r>
            <w:r>
              <w:rPr>
                <w:i/>
                <w:sz w:val="22"/>
                <w:szCs w:val="22"/>
                <w:lang w:eastAsia="en-US"/>
              </w:rPr>
              <w:t xml:space="preserve">строить </w:t>
            </w:r>
            <w:r>
              <w:rPr>
                <w:sz w:val="22"/>
                <w:szCs w:val="22"/>
                <w:lang w:eastAsia="en-US"/>
              </w:rPr>
              <w:t xml:space="preserve">рассуждения о математических явлениях. Опираясь  на иллюстрации,  </w:t>
            </w:r>
            <w:r>
              <w:rPr>
                <w:i/>
                <w:sz w:val="22"/>
                <w:szCs w:val="22"/>
                <w:lang w:eastAsia="en-US"/>
              </w:rPr>
              <w:t>повторять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связь между произведением и множителями. </w:t>
            </w:r>
            <w:r>
              <w:rPr>
                <w:i/>
                <w:sz w:val="22"/>
                <w:szCs w:val="22"/>
                <w:lang w:eastAsia="en-US"/>
              </w:rPr>
              <w:t>Выделять</w:t>
            </w:r>
            <w:r>
              <w:rPr>
                <w:sz w:val="22"/>
                <w:szCs w:val="22"/>
                <w:lang w:eastAsia="en-US"/>
              </w:rPr>
              <w:t xml:space="preserve"> в явлениях существенные и несущественные, необходимые и достаточные признаки.</w:t>
            </w:r>
            <w:r>
              <w:rPr>
                <w:i/>
                <w:lang w:eastAsia="en-US"/>
              </w:rPr>
              <w:t xml:space="preserve"> Излагать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отстаивать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свое мнение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 xml:space="preserve">оценивать </w:t>
            </w:r>
            <w:r>
              <w:rPr>
                <w:lang w:eastAsia="en-US"/>
              </w:rPr>
              <w:t>точку зрения товарища,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числа 2 и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Приемы умножения числа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1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на 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1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«Умножение и деление на 2 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знаний по теме «Умножение и деление на 2»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64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Умножение числа 3 и на 3.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на 3.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№10 (итоговая).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Деление на 3.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rPr>
          <w:trHeight w:val="8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«Умножение и деление на 2 и 3».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18.05, 20.05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(3 ч)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Что узнали. Чему научились во 2 классе? «Нумерация </w:t>
            </w:r>
            <w:r>
              <w:rPr>
                <w:lang w:eastAsia="en-US"/>
              </w:rPr>
              <w:lastRenderedPageBreak/>
              <w:t>чисел от 1 до 100»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знание нумерации, </w:t>
            </w:r>
            <w:r>
              <w:rPr>
                <w:i/>
                <w:lang w:eastAsia="en-US"/>
              </w:rPr>
              <w:t>повторять</w:t>
            </w:r>
            <w:r>
              <w:rPr>
                <w:lang w:eastAsia="en-US"/>
              </w:rPr>
              <w:t xml:space="preserve"> устные и письменные приёмы вычисления значения выражения; </w:t>
            </w:r>
            <w:r>
              <w:rPr>
                <w:i/>
                <w:lang w:eastAsia="en-US"/>
              </w:rPr>
              <w:t>решать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задачи изученных видов</w:t>
            </w: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узнали, чему научились во 2 классе? «Числовые и буквенные выражения»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  <w:tr w:rsidR="00055324" w:rsidTr="0005532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узнали, чему научились во 2 классе? «Решение задач»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24" w:rsidRDefault="000553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24" w:rsidRDefault="00055324">
            <w:pPr>
              <w:rPr>
                <w:rFonts w:eastAsia="Calibri"/>
                <w:lang w:eastAsia="en-US"/>
              </w:rPr>
            </w:pPr>
          </w:p>
        </w:tc>
      </w:tr>
    </w:tbl>
    <w:p w:rsidR="00055324" w:rsidRDefault="00055324" w:rsidP="00055324">
      <w:pPr>
        <w:sectPr w:rsidR="00055324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F3C8F" w:rsidRDefault="002F3C8F">
      <w:bookmarkStart w:id="0" w:name="_GoBack"/>
      <w:bookmarkEnd w:id="0"/>
    </w:p>
    <w:sectPr w:rsidR="002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C18"/>
    <w:multiLevelType w:val="hybridMultilevel"/>
    <w:tmpl w:val="FF089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19C4"/>
    <w:multiLevelType w:val="hybridMultilevel"/>
    <w:tmpl w:val="4AB4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D40A1"/>
    <w:multiLevelType w:val="hybridMultilevel"/>
    <w:tmpl w:val="456C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D14D4"/>
    <w:multiLevelType w:val="hybridMultilevel"/>
    <w:tmpl w:val="7E306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6D65"/>
    <w:multiLevelType w:val="hybridMultilevel"/>
    <w:tmpl w:val="1C7C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25021"/>
    <w:multiLevelType w:val="hybridMultilevel"/>
    <w:tmpl w:val="B2BC778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CCA500D"/>
    <w:multiLevelType w:val="hybridMultilevel"/>
    <w:tmpl w:val="364C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B4042"/>
    <w:multiLevelType w:val="hybridMultilevel"/>
    <w:tmpl w:val="BCA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97269"/>
    <w:multiLevelType w:val="hybridMultilevel"/>
    <w:tmpl w:val="D842F9AA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4EC8222A"/>
    <w:multiLevelType w:val="hybridMultilevel"/>
    <w:tmpl w:val="4F7238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06E00"/>
    <w:multiLevelType w:val="hybridMultilevel"/>
    <w:tmpl w:val="4B3EEDE4"/>
    <w:lvl w:ilvl="0" w:tplc="DCA650E8">
      <w:start w:val="1"/>
      <w:numFmt w:val="upperRoman"/>
      <w:lvlText w:val="%1."/>
      <w:lvlJc w:val="left"/>
      <w:pPr>
        <w:ind w:left="4189" w:hanging="720"/>
      </w:pPr>
    </w:lvl>
    <w:lvl w:ilvl="1" w:tplc="04190019">
      <w:start w:val="1"/>
      <w:numFmt w:val="lowerLetter"/>
      <w:lvlText w:val="%2."/>
      <w:lvlJc w:val="left"/>
      <w:pPr>
        <w:ind w:left="4549" w:hanging="360"/>
      </w:pPr>
    </w:lvl>
    <w:lvl w:ilvl="2" w:tplc="0419001B">
      <w:start w:val="1"/>
      <w:numFmt w:val="lowerRoman"/>
      <w:lvlText w:val="%3."/>
      <w:lvlJc w:val="right"/>
      <w:pPr>
        <w:ind w:left="5269" w:hanging="180"/>
      </w:pPr>
    </w:lvl>
    <w:lvl w:ilvl="3" w:tplc="0419000F">
      <w:start w:val="1"/>
      <w:numFmt w:val="decimal"/>
      <w:lvlText w:val="%4."/>
      <w:lvlJc w:val="left"/>
      <w:pPr>
        <w:ind w:left="5989" w:hanging="360"/>
      </w:pPr>
    </w:lvl>
    <w:lvl w:ilvl="4" w:tplc="04190019">
      <w:start w:val="1"/>
      <w:numFmt w:val="lowerLetter"/>
      <w:lvlText w:val="%5."/>
      <w:lvlJc w:val="left"/>
      <w:pPr>
        <w:ind w:left="6709" w:hanging="360"/>
      </w:pPr>
    </w:lvl>
    <w:lvl w:ilvl="5" w:tplc="0419001B">
      <w:start w:val="1"/>
      <w:numFmt w:val="lowerRoman"/>
      <w:lvlText w:val="%6."/>
      <w:lvlJc w:val="right"/>
      <w:pPr>
        <w:ind w:left="7429" w:hanging="180"/>
      </w:pPr>
    </w:lvl>
    <w:lvl w:ilvl="6" w:tplc="0419000F">
      <w:start w:val="1"/>
      <w:numFmt w:val="decimal"/>
      <w:lvlText w:val="%7."/>
      <w:lvlJc w:val="left"/>
      <w:pPr>
        <w:ind w:left="8149" w:hanging="360"/>
      </w:pPr>
    </w:lvl>
    <w:lvl w:ilvl="7" w:tplc="04190019">
      <w:start w:val="1"/>
      <w:numFmt w:val="lowerLetter"/>
      <w:lvlText w:val="%8."/>
      <w:lvlJc w:val="left"/>
      <w:pPr>
        <w:ind w:left="8869" w:hanging="360"/>
      </w:pPr>
    </w:lvl>
    <w:lvl w:ilvl="8" w:tplc="0419001B">
      <w:start w:val="1"/>
      <w:numFmt w:val="lowerRoman"/>
      <w:lvlText w:val="%9."/>
      <w:lvlJc w:val="right"/>
      <w:pPr>
        <w:ind w:left="9589" w:hanging="180"/>
      </w:pPr>
    </w:lvl>
  </w:abstractNum>
  <w:abstractNum w:abstractNumId="12">
    <w:nsid w:val="5E5103D2"/>
    <w:multiLevelType w:val="hybridMultilevel"/>
    <w:tmpl w:val="587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12F1A"/>
    <w:multiLevelType w:val="hybridMultilevel"/>
    <w:tmpl w:val="6D6AF7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A60DEA"/>
    <w:multiLevelType w:val="hybridMultilevel"/>
    <w:tmpl w:val="E7A4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12158"/>
    <w:multiLevelType w:val="hybridMultilevel"/>
    <w:tmpl w:val="D4F0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B15CE"/>
    <w:multiLevelType w:val="hybridMultilevel"/>
    <w:tmpl w:val="5C64DD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05497"/>
    <w:multiLevelType w:val="hybridMultilevel"/>
    <w:tmpl w:val="DCA05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F3B"/>
    <w:multiLevelType w:val="hybridMultilevel"/>
    <w:tmpl w:val="D552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625B8"/>
    <w:multiLevelType w:val="hybridMultilevel"/>
    <w:tmpl w:val="95D6C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</w:num>
  <w:num w:numId="4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09"/>
    <w:rsid w:val="00055324"/>
    <w:rsid w:val="00183A09"/>
    <w:rsid w:val="002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055324"/>
    <w:pPr>
      <w:keepNext/>
      <w:ind w:firstLine="720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2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2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32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532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5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532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532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3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3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5532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5532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5532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055324"/>
    <w:pPr>
      <w:ind w:left="566" w:hanging="283"/>
    </w:pPr>
  </w:style>
  <w:style w:type="paragraph" w:styleId="ae">
    <w:name w:val="Title"/>
    <w:basedOn w:val="a"/>
    <w:link w:val="af"/>
    <w:uiPriority w:val="99"/>
    <w:qFormat/>
    <w:rsid w:val="0005532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5532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55324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553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553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553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53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0553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553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5532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532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055324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055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55324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5324"/>
    <w:rPr>
      <w:rFonts w:ascii="Tahoma" w:eastAsia="Times New Roman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a"/>
    <w:uiPriority w:val="1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055324"/>
    <w:pPr>
      <w:ind w:left="720"/>
      <w:contextualSpacing/>
    </w:pPr>
  </w:style>
  <w:style w:type="paragraph" w:customStyle="1" w:styleId="33">
    <w:name w:val="Заголовок 3+"/>
    <w:basedOn w:val="a"/>
    <w:uiPriority w:val="99"/>
    <w:semiHidden/>
    <w:rsid w:val="0005532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FR2">
    <w:name w:val="FR2"/>
    <w:uiPriority w:val="99"/>
    <w:semiHidden/>
    <w:rsid w:val="00055324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55324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Default">
    <w:name w:val="Default"/>
    <w:uiPriority w:val="99"/>
    <w:rsid w:val="000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5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d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customStyle="1" w:styleId="afe">
    <w:name w:val="Другое_"/>
    <w:basedOn w:val="a0"/>
    <w:link w:val="aff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Другое"/>
    <w:basedOn w:val="a"/>
    <w:link w:val="afe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styleId="aff0">
    <w:name w:val="footnote reference"/>
    <w:semiHidden/>
    <w:unhideWhenUsed/>
    <w:rsid w:val="00055324"/>
    <w:rPr>
      <w:vertAlign w:val="superscript"/>
    </w:rPr>
  </w:style>
  <w:style w:type="character" w:styleId="aff1">
    <w:name w:val="annotation reference"/>
    <w:semiHidden/>
    <w:unhideWhenUsed/>
    <w:rsid w:val="00055324"/>
    <w:rPr>
      <w:sz w:val="16"/>
      <w:szCs w:val="16"/>
    </w:rPr>
  </w:style>
  <w:style w:type="character" w:customStyle="1" w:styleId="26">
    <w:name w:val="Основной текст (2) + 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3511pt">
    <w:name w:val="Основной текст (35) + 11 pt"/>
    <w:aliases w:val="Не курсив,Заголовок №8 + 11 pt,Не полужирный,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17">
    <w:name w:val="c17"/>
    <w:rsid w:val="00055324"/>
  </w:style>
  <w:style w:type="character" w:customStyle="1" w:styleId="c0">
    <w:name w:val="c0"/>
    <w:rsid w:val="00055324"/>
  </w:style>
  <w:style w:type="character" w:customStyle="1" w:styleId="WW8Num33z1">
    <w:name w:val="WW8Num33z1"/>
    <w:rsid w:val="00055324"/>
    <w:rPr>
      <w:rFonts w:ascii="Courier New" w:hAnsi="Courier New" w:cs="Courier New" w:hint="default"/>
    </w:rPr>
  </w:style>
  <w:style w:type="table" w:styleId="aff2">
    <w:name w:val="Table Grid"/>
    <w:basedOn w:val="a1"/>
    <w:uiPriority w:val="59"/>
    <w:rsid w:val="000553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055324"/>
    <w:pPr>
      <w:keepNext/>
      <w:ind w:firstLine="720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2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2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32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532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5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532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532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3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3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5532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5532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5532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5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055324"/>
    <w:pPr>
      <w:ind w:left="566" w:hanging="283"/>
    </w:pPr>
  </w:style>
  <w:style w:type="paragraph" w:styleId="ae">
    <w:name w:val="Title"/>
    <w:basedOn w:val="a"/>
    <w:link w:val="af"/>
    <w:uiPriority w:val="99"/>
    <w:qFormat/>
    <w:rsid w:val="0005532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05532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55324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553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553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553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53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0553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553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5532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532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055324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055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55324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5324"/>
    <w:rPr>
      <w:rFonts w:ascii="Tahoma" w:eastAsia="Times New Roman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055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a"/>
    <w:uiPriority w:val="1"/>
    <w:qFormat/>
    <w:rsid w:val="0005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055324"/>
    <w:pPr>
      <w:ind w:left="720"/>
      <w:contextualSpacing/>
    </w:pPr>
  </w:style>
  <w:style w:type="paragraph" w:customStyle="1" w:styleId="33">
    <w:name w:val="Заголовок 3+"/>
    <w:basedOn w:val="a"/>
    <w:uiPriority w:val="99"/>
    <w:semiHidden/>
    <w:rsid w:val="0005532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FR2">
    <w:name w:val="FR2"/>
    <w:uiPriority w:val="99"/>
    <w:semiHidden/>
    <w:rsid w:val="00055324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55324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Default">
    <w:name w:val="Default"/>
    <w:uiPriority w:val="99"/>
    <w:rsid w:val="000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5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d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customStyle="1" w:styleId="afe">
    <w:name w:val="Другое_"/>
    <w:basedOn w:val="a0"/>
    <w:link w:val="aff"/>
    <w:locked/>
    <w:rsid w:val="000553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">
    <w:name w:val="Другое"/>
    <w:basedOn w:val="a"/>
    <w:link w:val="afe"/>
    <w:rsid w:val="00055324"/>
    <w:pPr>
      <w:widowControl w:val="0"/>
      <w:shd w:val="clear" w:color="auto" w:fill="FFFFFF"/>
      <w:spacing w:line="360" w:lineRule="auto"/>
      <w:ind w:firstLine="400"/>
      <w:jc w:val="both"/>
    </w:pPr>
    <w:rPr>
      <w:sz w:val="28"/>
      <w:szCs w:val="28"/>
      <w:lang w:eastAsia="en-US"/>
    </w:rPr>
  </w:style>
  <w:style w:type="character" w:styleId="aff0">
    <w:name w:val="footnote reference"/>
    <w:semiHidden/>
    <w:unhideWhenUsed/>
    <w:rsid w:val="00055324"/>
    <w:rPr>
      <w:vertAlign w:val="superscript"/>
    </w:rPr>
  </w:style>
  <w:style w:type="character" w:styleId="aff1">
    <w:name w:val="annotation reference"/>
    <w:semiHidden/>
    <w:unhideWhenUsed/>
    <w:rsid w:val="00055324"/>
    <w:rPr>
      <w:sz w:val="16"/>
      <w:szCs w:val="16"/>
    </w:rPr>
  </w:style>
  <w:style w:type="character" w:customStyle="1" w:styleId="26">
    <w:name w:val="Основной текст (2) + 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3511pt">
    <w:name w:val="Основной текст (35) + 11 pt"/>
    <w:aliases w:val="Не курсив,Заголовок №8 + 11 pt,Не полужирный,Малые прописные"/>
    <w:basedOn w:val="a0"/>
    <w:rsid w:val="000553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17">
    <w:name w:val="c17"/>
    <w:rsid w:val="00055324"/>
  </w:style>
  <w:style w:type="character" w:customStyle="1" w:styleId="c0">
    <w:name w:val="c0"/>
    <w:rsid w:val="00055324"/>
  </w:style>
  <w:style w:type="character" w:customStyle="1" w:styleId="WW8Num33z1">
    <w:name w:val="WW8Num33z1"/>
    <w:rsid w:val="00055324"/>
    <w:rPr>
      <w:rFonts w:ascii="Courier New" w:hAnsi="Courier New" w:cs="Courier New" w:hint="default"/>
    </w:rPr>
  </w:style>
  <w:style w:type="table" w:styleId="aff2">
    <w:name w:val="Table Grid"/>
    <w:basedOn w:val="a1"/>
    <w:uiPriority w:val="59"/>
    <w:rsid w:val="000553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5891</Words>
  <Characters>33581</Characters>
  <Application>Microsoft Office Word</Application>
  <DocSecurity>0</DocSecurity>
  <Lines>279</Lines>
  <Paragraphs>78</Paragraphs>
  <ScaleCrop>false</ScaleCrop>
  <Company/>
  <LinksUpToDate>false</LinksUpToDate>
  <CharactersWithSpaces>39394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Любовь Сергеевна</dc:creator>
  <cp:keywords/>
  <dc:description/>
  <cp:lastModifiedBy>Казакова Любовь Сергеевна</cp:lastModifiedBy>
  <cp:revision>2</cp:revision>
  <dcterms:created xsi:type="dcterms:W3CDTF">2021-10-27T06:57:00Z</dcterms:created>
  <dcterms:modified xsi:type="dcterms:W3CDTF">2021-10-27T06:58:00Z</dcterms:modified>
</cp:coreProperties>
</file>