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64" w:rsidRPr="00B33DCB" w:rsidRDefault="00400264" w:rsidP="0096339D">
      <w:pPr>
        <w:autoSpaceDE w:val="0"/>
        <w:ind w:right="169"/>
        <w:rPr>
          <w:rFonts w:ascii="Times New Roman" w:hAnsi="Times New Roman" w:cs="Times New Roman"/>
          <w:b/>
          <w:sz w:val="24"/>
          <w:szCs w:val="24"/>
        </w:rPr>
      </w:pPr>
    </w:p>
    <w:p w:rsidR="00072693" w:rsidRPr="00B33DCB" w:rsidRDefault="00072693" w:rsidP="00072693">
      <w:pPr>
        <w:autoSpaceDE w:val="0"/>
        <w:ind w:left="555" w:right="169"/>
        <w:jc w:val="center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ГИМНАЗИЯ № 61</w:t>
      </w:r>
    </w:p>
    <w:p w:rsidR="00072693" w:rsidRPr="00B33DCB" w:rsidRDefault="00072693" w:rsidP="00072693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DCB">
        <w:rPr>
          <w:rFonts w:ascii="Times New Roman" w:hAnsi="Times New Roman" w:cs="Times New Roman"/>
          <w:b/>
          <w:sz w:val="24"/>
          <w:szCs w:val="24"/>
        </w:rPr>
        <w:t>ВЫБОРГСКОГО РАЙОНА</w:t>
      </w:r>
    </w:p>
    <w:p w:rsidR="00072693" w:rsidRPr="00B33DCB" w:rsidRDefault="00072693" w:rsidP="00072693">
      <w:pPr>
        <w:autoSpaceDE w:val="0"/>
        <w:ind w:left="555"/>
        <w:rPr>
          <w:rFonts w:ascii="Times New Roman" w:hAnsi="Times New Roman" w:cs="Times New Roman"/>
          <w:b/>
          <w:sz w:val="24"/>
          <w:szCs w:val="24"/>
        </w:rPr>
      </w:pPr>
      <w:r w:rsidRPr="00B33D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САНКТ-ПЕТЕРБУРГА</w:t>
      </w:r>
    </w:p>
    <w:p w:rsidR="00072693" w:rsidRPr="00B33DCB" w:rsidRDefault="00072693" w:rsidP="0096339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5301"/>
      </w:tblGrid>
      <w:tr w:rsidR="00072693" w:rsidRPr="00B33DCB" w:rsidTr="00F375F5">
        <w:trPr>
          <w:trHeight w:val="288"/>
        </w:trPr>
        <w:tc>
          <w:tcPr>
            <w:tcW w:w="4954" w:type="dxa"/>
            <w:hideMark/>
          </w:tcPr>
          <w:p w:rsidR="00072693" w:rsidRPr="00B33DCB" w:rsidRDefault="00072693" w:rsidP="00F3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5444" w:type="dxa"/>
            <w:hideMark/>
          </w:tcPr>
          <w:p w:rsidR="00072693" w:rsidRPr="00B33DCB" w:rsidRDefault="00072693" w:rsidP="00F37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      УТВЕРЖДАЮ</w:t>
            </w:r>
          </w:p>
        </w:tc>
      </w:tr>
      <w:tr w:rsidR="00072693" w:rsidRPr="00B33DCB" w:rsidTr="00F375F5">
        <w:trPr>
          <w:trHeight w:val="274"/>
        </w:trPr>
        <w:tc>
          <w:tcPr>
            <w:tcW w:w="4954" w:type="dxa"/>
            <w:hideMark/>
          </w:tcPr>
          <w:p w:rsidR="00072693" w:rsidRPr="00B33DCB" w:rsidRDefault="00072693" w:rsidP="00F3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</w:tc>
        <w:tc>
          <w:tcPr>
            <w:tcW w:w="5444" w:type="dxa"/>
            <w:hideMark/>
          </w:tcPr>
          <w:p w:rsidR="00072693" w:rsidRPr="00B33DCB" w:rsidRDefault="00072693" w:rsidP="00F37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Директор ГБОУ   гимназии № 61</w:t>
            </w:r>
          </w:p>
        </w:tc>
      </w:tr>
      <w:tr w:rsidR="00072693" w:rsidRPr="00B33DCB" w:rsidTr="00F375F5">
        <w:trPr>
          <w:trHeight w:val="288"/>
        </w:trPr>
        <w:tc>
          <w:tcPr>
            <w:tcW w:w="4954" w:type="dxa"/>
            <w:hideMark/>
          </w:tcPr>
          <w:p w:rsidR="00072693" w:rsidRPr="00B33DCB" w:rsidRDefault="00072693" w:rsidP="00F3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</w:tc>
        <w:tc>
          <w:tcPr>
            <w:tcW w:w="5444" w:type="dxa"/>
            <w:hideMark/>
          </w:tcPr>
          <w:p w:rsidR="00072693" w:rsidRPr="00B33DCB" w:rsidRDefault="00072693" w:rsidP="00F37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072693" w:rsidRPr="00B33DCB" w:rsidTr="00F375F5">
        <w:trPr>
          <w:trHeight w:val="288"/>
        </w:trPr>
        <w:tc>
          <w:tcPr>
            <w:tcW w:w="4954" w:type="dxa"/>
          </w:tcPr>
          <w:p w:rsidR="00072693" w:rsidRPr="00B33DCB" w:rsidRDefault="00072693" w:rsidP="00F37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93" w:rsidRPr="00B33DCB" w:rsidRDefault="00072693" w:rsidP="00F3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Протокол №_____от _____</w:t>
            </w:r>
          </w:p>
        </w:tc>
        <w:tc>
          <w:tcPr>
            <w:tcW w:w="5444" w:type="dxa"/>
            <w:hideMark/>
          </w:tcPr>
          <w:p w:rsidR="00072693" w:rsidRPr="00B33DCB" w:rsidRDefault="00072693" w:rsidP="00F37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Т.А. Казеева</w:t>
            </w:r>
          </w:p>
        </w:tc>
      </w:tr>
      <w:tr w:rsidR="00072693" w:rsidRPr="00B33DCB" w:rsidTr="00F375F5">
        <w:trPr>
          <w:trHeight w:val="274"/>
        </w:trPr>
        <w:tc>
          <w:tcPr>
            <w:tcW w:w="4954" w:type="dxa"/>
          </w:tcPr>
          <w:p w:rsidR="00072693" w:rsidRPr="00B33DCB" w:rsidRDefault="00072693" w:rsidP="00F37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072693" w:rsidRPr="00B33DCB" w:rsidRDefault="00072693" w:rsidP="00F37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Приказ № _____от ___________</w:t>
            </w:r>
          </w:p>
        </w:tc>
      </w:tr>
    </w:tbl>
    <w:p w:rsidR="00072693" w:rsidRPr="00B33DCB" w:rsidRDefault="00072693" w:rsidP="00072693">
      <w:pPr>
        <w:rPr>
          <w:rFonts w:ascii="Times New Roman" w:hAnsi="Times New Roman" w:cs="Times New Roman"/>
          <w:sz w:val="24"/>
          <w:szCs w:val="24"/>
        </w:rPr>
      </w:pPr>
    </w:p>
    <w:p w:rsidR="00072693" w:rsidRPr="00B33DCB" w:rsidRDefault="00072693" w:rsidP="00072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72693" w:rsidRPr="00B33DCB" w:rsidRDefault="00072693" w:rsidP="00072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DCB">
        <w:rPr>
          <w:rFonts w:ascii="Times New Roman" w:hAnsi="Times New Roman" w:cs="Times New Roman"/>
          <w:b/>
          <w:sz w:val="24"/>
          <w:szCs w:val="24"/>
        </w:rPr>
        <w:t xml:space="preserve">РАБОЧАЯ ПРОГРАММА   </w:t>
      </w:r>
    </w:p>
    <w:p w:rsidR="00072693" w:rsidRPr="00B33DCB" w:rsidRDefault="00072693" w:rsidP="0007269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учебного предмета «Алгебра» для 9</w:t>
      </w:r>
      <w:r w:rsidR="00305EE0">
        <w:rPr>
          <w:rFonts w:ascii="Times New Roman" w:hAnsi="Times New Roman" w:cs="Times New Roman"/>
          <w:sz w:val="24"/>
          <w:szCs w:val="24"/>
        </w:rPr>
        <w:t>А</w:t>
      </w:r>
      <w:r w:rsidRPr="00B33DCB">
        <w:rPr>
          <w:rFonts w:ascii="Times New Roman" w:hAnsi="Times New Roman" w:cs="Times New Roman"/>
          <w:sz w:val="24"/>
          <w:szCs w:val="24"/>
        </w:rPr>
        <w:t xml:space="preserve"> класса основного общего образования </w:t>
      </w:r>
    </w:p>
    <w:p w:rsidR="00072693" w:rsidRPr="00B33DCB" w:rsidRDefault="00072693" w:rsidP="000726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072693" w:rsidRPr="00B33DCB" w:rsidRDefault="00072693" w:rsidP="000726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693" w:rsidRPr="00B33DCB" w:rsidRDefault="00072693" w:rsidP="00072693">
      <w:pPr>
        <w:jc w:val="right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72693" w:rsidRPr="00B33DCB" w:rsidRDefault="00072693" w:rsidP="00072693">
      <w:pPr>
        <w:jc w:val="right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 xml:space="preserve">        Председатель МО учителей</w:t>
      </w:r>
    </w:p>
    <w:p w:rsidR="00072693" w:rsidRPr="00B33DCB" w:rsidRDefault="00072693" w:rsidP="00072693">
      <w:pPr>
        <w:jc w:val="right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математики, технического цикла и технологии</w:t>
      </w:r>
    </w:p>
    <w:p w:rsidR="00072693" w:rsidRPr="00B33DCB" w:rsidRDefault="00072693" w:rsidP="00072693">
      <w:pPr>
        <w:jc w:val="right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Аксенова Наталья Владимировна</w:t>
      </w:r>
    </w:p>
    <w:p w:rsidR="00072693" w:rsidRPr="00B33DCB" w:rsidRDefault="00072693" w:rsidP="00072693">
      <w:pPr>
        <w:jc w:val="right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72693" w:rsidRPr="00B33DCB" w:rsidRDefault="00072693" w:rsidP="00072693">
      <w:pPr>
        <w:jc w:val="right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693" w:rsidRPr="00B33DCB" w:rsidRDefault="00072693" w:rsidP="00072693">
      <w:pPr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Составитель: </w:t>
      </w:r>
    </w:p>
    <w:p w:rsidR="00072693" w:rsidRPr="00B33DCB" w:rsidRDefault="00072693" w:rsidP="00072693">
      <w:pPr>
        <w:jc w:val="right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</w:r>
      <w:r w:rsidRPr="00B33DCB">
        <w:rPr>
          <w:rFonts w:ascii="Times New Roman" w:hAnsi="Times New Roman" w:cs="Times New Roman"/>
          <w:sz w:val="24"/>
          <w:szCs w:val="24"/>
        </w:rPr>
        <w:softHyphen/>
        <w:t>Бекоева Ольга Черменовна,</w:t>
      </w:r>
    </w:p>
    <w:p w:rsidR="00072693" w:rsidRPr="00B33DCB" w:rsidRDefault="00072693" w:rsidP="00072693">
      <w:pPr>
        <w:jc w:val="right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учитель первой квалификационной категории</w:t>
      </w:r>
    </w:p>
    <w:p w:rsidR="00072693" w:rsidRPr="00B33DCB" w:rsidRDefault="00072693" w:rsidP="0007269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3DCB">
        <w:rPr>
          <w:rFonts w:ascii="Times New Roman" w:hAnsi="Times New Roman" w:cs="Times New Roman"/>
          <w:bCs/>
          <w:sz w:val="24"/>
          <w:szCs w:val="24"/>
        </w:rPr>
        <w:t>2022-2023 учебный год</w:t>
      </w:r>
    </w:p>
    <w:p w:rsidR="00072693" w:rsidRPr="00B33DCB" w:rsidRDefault="00072693" w:rsidP="0007269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3DCB">
        <w:rPr>
          <w:rFonts w:ascii="Times New Roman" w:hAnsi="Times New Roman" w:cs="Times New Roman"/>
          <w:bCs/>
          <w:sz w:val="24"/>
          <w:szCs w:val="24"/>
        </w:rPr>
        <w:t>г. Санкт-Петербург</w:t>
      </w:r>
    </w:p>
    <w:p w:rsidR="0096339D" w:rsidRPr="00B33DCB" w:rsidRDefault="0096339D" w:rsidP="00072693">
      <w:pPr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  <w:lastRenderedPageBreak/>
        <w:t>1. ПОЯСНИТЕЛЬНАЯ ЗАПИСКА.</w:t>
      </w:r>
    </w:p>
    <w:p w:rsidR="0096339D" w:rsidRPr="00B33DCB" w:rsidRDefault="0096339D" w:rsidP="0096339D">
      <w:pPr>
        <w:shd w:val="clear" w:color="auto" w:fill="FFFFFF"/>
        <w:spacing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УЧЕБНОГО </w:t>
      </w:r>
      <w:r w:rsidR="00C1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 «АЛГЕБРА»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курсу "Алгебра" для обучающихся 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96339D" w:rsidRPr="00B33DCB" w:rsidRDefault="0096339D" w:rsidP="0096339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КУРСА "АЛГЕБРА"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двух алгебраических линий </w:t>
      </w:r>
      <w:r w:rsidRPr="00B33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</w:t>
      </w: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 </w:t>
      </w:r>
      <w:r w:rsidRPr="00B33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</w:t>
      </w: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6339D" w:rsidRPr="00B33DCB" w:rsidRDefault="0096339D" w:rsidP="0096339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МЕСТО УЧЕБНОГО КУРСА В УЧЕБНОМ ПЛАНЕ</w:t>
      </w:r>
    </w:p>
    <w:p w:rsidR="0096339D" w:rsidRPr="00B33DCB" w:rsidRDefault="0096339D" w:rsidP="0096339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в 9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9 класса</w:t>
      </w:r>
      <w:r w:rsidR="00305EE0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отводит 4</w:t>
      </w: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часа в неделю, 1</w:t>
      </w:r>
      <w:r w:rsidR="00305EE0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</w:t>
      </w:r>
      <w:r w:rsidR="00305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96339D" w:rsidRPr="00B33DCB" w:rsidRDefault="0096339D" w:rsidP="003571A3">
      <w:pPr>
        <w:pStyle w:val="a3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документы, на основании которых составлена программа.</w:t>
      </w:r>
    </w:p>
    <w:p w:rsidR="0096339D" w:rsidRPr="00B33DCB" w:rsidRDefault="0096339D" w:rsidP="0096339D">
      <w:pPr>
        <w:pStyle w:val="Style8"/>
        <w:widowControl/>
        <w:spacing w:before="19"/>
        <w:ind w:left="360"/>
        <w:rPr>
          <w:bCs/>
          <w:color w:val="auto"/>
        </w:rPr>
      </w:pPr>
      <w:r w:rsidRPr="00B33DCB">
        <w:rPr>
          <w:color w:val="auto"/>
        </w:rPr>
        <w:t>- Федеральный закон от 9 декабря 2012 года N 273-ФЗ. «Об образовании в Российской Федерации»</w:t>
      </w:r>
    </w:p>
    <w:p w:rsidR="0096339D" w:rsidRPr="00B33DCB" w:rsidRDefault="0096339D" w:rsidP="0096339D">
      <w:pPr>
        <w:pStyle w:val="Style8"/>
        <w:widowControl/>
        <w:spacing w:before="19"/>
        <w:ind w:left="360"/>
        <w:rPr>
          <w:color w:val="auto"/>
        </w:rPr>
      </w:pPr>
      <w:r w:rsidRPr="00B33DCB">
        <w:rPr>
          <w:bCs/>
          <w:color w:val="auto"/>
        </w:rPr>
        <w:t>-</w:t>
      </w:r>
      <w:r w:rsidRPr="00B33DCB">
        <w:rPr>
          <w:color w:val="auto"/>
        </w:rPr>
        <w:t xml:space="preserve"> Федеральный закон от 29.12.2010 N 436-ФЗ (ред. от 01.07.2021) "О защите детей от информации, причиняющей вред их здоровью и развитию,</w:t>
      </w:r>
    </w:p>
    <w:p w:rsidR="0096339D" w:rsidRPr="00B33DCB" w:rsidRDefault="0096339D" w:rsidP="0096339D">
      <w:pPr>
        <w:pStyle w:val="Style8"/>
        <w:widowControl/>
        <w:spacing w:before="19"/>
        <w:ind w:left="360"/>
        <w:rPr>
          <w:bCs/>
          <w:color w:val="auto"/>
        </w:rPr>
      </w:pPr>
      <w:r w:rsidRPr="00B33DCB">
        <w:rPr>
          <w:color w:val="auto"/>
        </w:rPr>
        <w:t>- Приказ Минобрнауки России от 17.12.2010 № 1897 "Об утверждении федерального государственного образовательного стандарта основного общего образования"</w:t>
      </w:r>
    </w:p>
    <w:p w:rsidR="0096339D" w:rsidRPr="00B33DCB" w:rsidRDefault="0096339D" w:rsidP="0096339D">
      <w:pPr>
        <w:pStyle w:val="Style8"/>
        <w:widowControl/>
        <w:spacing w:before="19"/>
        <w:ind w:left="360"/>
        <w:rPr>
          <w:color w:val="auto"/>
        </w:rPr>
      </w:pPr>
      <w:r w:rsidRPr="00B33DCB">
        <w:rPr>
          <w:color w:val="auto"/>
        </w:rPr>
        <w:t>- Приказ Министерства просвещения России от 31.05.2021 N 286 «Об утверждении федерального государственного образовательного стандарта основного общего образования».</w:t>
      </w:r>
    </w:p>
    <w:p w:rsidR="0096339D" w:rsidRPr="00B33DCB" w:rsidRDefault="0096339D" w:rsidP="0096339D">
      <w:pPr>
        <w:pStyle w:val="Style8"/>
        <w:widowControl/>
        <w:spacing w:before="19"/>
        <w:ind w:left="360"/>
        <w:rPr>
          <w:color w:val="auto"/>
        </w:rPr>
      </w:pPr>
      <w:r w:rsidRPr="00B33DCB">
        <w:rPr>
          <w:color w:val="auto"/>
        </w:rPr>
        <w:t>- 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96339D" w:rsidRPr="00B33DCB" w:rsidRDefault="0096339D" w:rsidP="0096339D">
      <w:pPr>
        <w:pStyle w:val="Style8"/>
        <w:widowControl/>
        <w:spacing w:before="19"/>
        <w:ind w:left="360"/>
        <w:rPr>
          <w:bCs/>
          <w:color w:val="auto"/>
        </w:rPr>
      </w:pPr>
      <w:r w:rsidRPr="00B33DCB">
        <w:rPr>
          <w:color w:val="auto"/>
        </w:rPr>
        <w:t>-  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96339D" w:rsidRPr="00B33DCB" w:rsidRDefault="0096339D" w:rsidP="0096339D">
      <w:pPr>
        <w:pStyle w:val="Style8"/>
        <w:widowControl/>
        <w:spacing w:before="19"/>
        <w:ind w:left="360"/>
        <w:rPr>
          <w:color w:val="auto"/>
        </w:rPr>
      </w:pPr>
      <w:r w:rsidRPr="00B33DCB">
        <w:rPr>
          <w:bCs/>
          <w:color w:val="auto"/>
        </w:rPr>
        <w:t>-</w:t>
      </w:r>
      <w:r w:rsidRPr="00B33DCB">
        <w:rPr>
          <w:color w:val="auto"/>
        </w:rPr>
        <w:t xml:space="preserve">  Письмо Министерства просвещения Российской Федерации от 11.11.2021 № 03–1899 «Об обеспечении учебными изданиями (учебниками и 234 учебными пособиями) обучающихся в 2022/23 учебном году» разъяснен порядок использования учебно-методических комплектов в период перехода на обновленные ФГОС 2021.</w:t>
      </w:r>
    </w:p>
    <w:p w:rsidR="0096339D" w:rsidRPr="00B33DCB" w:rsidRDefault="0096339D" w:rsidP="0096339D">
      <w:pPr>
        <w:pStyle w:val="af3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left"/>
        <w:rPr>
          <w:color w:val="auto"/>
        </w:rPr>
      </w:pPr>
      <w:r w:rsidRPr="00B33DCB">
        <w:rPr>
          <w:color w:val="auto"/>
        </w:rPr>
        <w:t xml:space="preserve">- Порядка организации и осуществления образовательной̆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Российской̆ Федерации от 22.03.2021 No 115; </w:t>
      </w:r>
    </w:p>
    <w:p w:rsidR="0096339D" w:rsidRPr="00B33DCB" w:rsidRDefault="0096339D" w:rsidP="0096339D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bCs/>
          <w:sz w:val="24"/>
          <w:szCs w:val="24"/>
        </w:rPr>
        <w:t>- Санитарные правила и нормы СанПиН 1.2.3685-21</w:t>
      </w:r>
      <w:r w:rsidRPr="00B33DCB">
        <w:rPr>
          <w:rFonts w:ascii="Times New Roman" w:hAnsi="Times New Roman" w:cs="Times New Roman"/>
          <w:sz w:val="24"/>
          <w:szCs w:val="24"/>
        </w:rPr>
        <w:t xml:space="preserve"> «Гигиенические нормативы </w:t>
      </w:r>
      <w:r w:rsidRPr="00B33DCB">
        <w:rPr>
          <w:rFonts w:ascii="Times New Roman" w:hAnsi="Times New Roman" w:cs="Times New Roman"/>
          <w:sz w:val="24"/>
          <w:szCs w:val="24"/>
        </w:rPr>
        <w:br/>
        <w:t>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</w:t>
      </w:r>
    </w:p>
    <w:p w:rsidR="0096339D" w:rsidRPr="00B33DCB" w:rsidRDefault="0096339D" w:rsidP="0096339D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- Распоряжение Комитета по образованию Санкт-Петербурга от 15.04.2022 No 801-</w:t>
      </w:r>
    </w:p>
    <w:p w:rsidR="0096339D" w:rsidRPr="00B33DCB" w:rsidRDefault="0096339D" w:rsidP="009633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р «О формировании календарного учебного графика государственных образовательных</w:t>
      </w:r>
    </w:p>
    <w:p w:rsidR="0096339D" w:rsidRPr="00B33DCB" w:rsidRDefault="0096339D" w:rsidP="009633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учреждений Санкт-Петербурга, реализующих основные общеобразовательные</w:t>
      </w:r>
    </w:p>
    <w:p w:rsidR="0096339D" w:rsidRPr="00B33DCB" w:rsidRDefault="0096339D" w:rsidP="0096339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5"/>
          <w:tab w:val="left" w:pos="10080"/>
          <w:tab w:val="left" w:pos="10800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программы, в 2022/2023 учебном году»;</w:t>
      </w:r>
    </w:p>
    <w:p w:rsidR="0096339D" w:rsidRPr="00B33DCB" w:rsidRDefault="0096339D" w:rsidP="0096339D">
      <w:pPr>
        <w:pStyle w:val="a3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9D" w:rsidRPr="00B33DCB" w:rsidRDefault="0096339D" w:rsidP="003571A3">
      <w:pPr>
        <w:pStyle w:val="a3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</w:t>
      </w:r>
      <w:r w:rsidR="004D39A8" w:rsidRPr="00B3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программе</w:t>
      </w:r>
      <w:r w:rsidRPr="00B3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C75A0" w:rsidRPr="00B33DCB" w:rsidRDefault="005C75A0" w:rsidP="005C75A0">
      <w:pPr>
        <w:pStyle w:val="a3"/>
        <w:tabs>
          <w:tab w:val="left" w:pos="980"/>
        </w:tabs>
        <w:spacing w:after="0"/>
        <w:ind w:left="36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DCB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по алгебре   определяет наиболее оптимальные и эффективные для 9 класса содержание, методы и приемы организации образовательного процесса с целью получения результата, соответствующего требованиям стандарта.</w:t>
      </w:r>
      <w:r w:rsidRPr="00B33DCB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разработана на основе Примерной рабочей программы по математике, в соответствии с Требованиями к результатам основного общего образования, представленными в федеральном государственном образовательном стандарте.</w:t>
      </w:r>
    </w:p>
    <w:p w:rsidR="005C75A0" w:rsidRPr="00B33DCB" w:rsidRDefault="005C75A0" w:rsidP="005C75A0">
      <w:pPr>
        <w:pStyle w:val="a3"/>
        <w:tabs>
          <w:tab w:val="left" w:pos="980"/>
        </w:tabs>
        <w:spacing w:after="0"/>
        <w:ind w:left="360"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68BB" w:rsidRPr="00B33DCB" w:rsidRDefault="00DF68BB" w:rsidP="00DF68B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339D" w:rsidRPr="00B33DCB" w:rsidRDefault="0096339D" w:rsidP="00DF68BB">
      <w:pPr>
        <w:pStyle w:val="a3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68BB" w:rsidRPr="00B33DCB" w:rsidRDefault="00DF68BB" w:rsidP="00DF68BB">
      <w:pPr>
        <w:pStyle w:val="a3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68BB" w:rsidRPr="00B33DCB" w:rsidRDefault="005C75A0" w:rsidP="003571A3">
      <w:pPr>
        <w:pStyle w:val="a3"/>
        <w:numPr>
          <w:ilvl w:val="1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8BB" w:rsidRPr="00B33DCB">
        <w:rPr>
          <w:rFonts w:ascii="Times New Roman" w:hAnsi="Times New Roman" w:cs="Times New Roman"/>
          <w:b/>
          <w:sz w:val="24"/>
          <w:szCs w:val="24"/>
        </w:rPr>
        <w:t>Обоснование выбора программы.</w:t>
      </w:r>
    </w:p>
    <w:p w:rsidR="00DF68BB" w:rsidRPr="00B33DCB" w:rsidRDefault="00DF68BB" w:rsidP="00DF68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соответствует уровню обученности обучающихся и ФГОС ООО.</w:t>
      </w:r>
    </w:p>
    <w:p w:rsidR="00DF68BB" w:rsidRPr="00B33DCB" w:rsidRDefault="00DF68BB" w:rsidP="003571A3">
      <w:pPr>
        <w:pStyle w:val="a3"/>
        <w:numPr>
          <w:ilvl w:val="1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места и роли предмета в овладении требований к уровню подготовки обучающихся.</w:t>
      </w:r>
    </w:p>
    <w:p w:rsidR="00DF68BB" w:rsidRPr="00B33DCB" w:rsidRDefault="00DF68BB" w:rsidP="00DF68BB">
      <w:pPr>
        <w:pStyle w:val="a3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8BB" w:rsidRPr="00B33DCB" w:rsidRDefault="00DF68BB" w:rsidP="005C75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учебному плану в 9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</w:t>
      </w:r>
    </w:p>
    <w:p w:rsidR="00EB5215" w:rsidRPr="00B33DCB" w:rsidRDefault="00EB5215" w:rsidP="00DF68B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8BB" w:rsidRPr="00B33DCB" w:rsidRDefault="005C75A0" w:rsidP="005C75A0">
      <w:pPr>
        <w:pStyle w:val="a3"/>
        <w:shd w:val="clear" w:color="auto" w:fill="FFFFFF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="00EB5215" w:rsidRPr="00B3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количестве учебных часов.</w:t>
      </w:r>
    </w:p>
    <w:p w:rsidR="005C75A0" w:rsidRPr="00B33DCB" w:rsidRDefault="005C75A0" w:rsidP="005C75A0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DCB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планом, а также годовым календарным учебным графиком рабоч</w:t>
      </w:r>
      <w:r w:rsidR="00305EE0">
        <w:rPr>
          <w:rFonts w:ascii="Times New Roman" w:eastAsia="Calibri" w:hAnsi="Times New Roman" w:cs="Times New Roman"/>
          <w:sz w:val="24"/>
          <w:szCs w:val="24"/>
        </w:rPr>
        <w:t>ая программа рассчитана   на 136 часов, 4</w:t>
      </w:r>
      <w:r w:rsidRPr="00B33DCB">
        <w:rPr>
          <w:rFonts w:ascii="Times New Roman" w:eastAsia="Calibri" w:hAnsi="Times New Roman" w:cs="Times New Roman"/>
          <w:sz w:val="24"/>
          <w:szCs w:val="24"/>
        </w:rPr>
        <w:t xml:space="preserve"> часа в неделю.</w:t>
      </w:r>
    </w:p>
    <w:p w:rsidR="00EB5215" w:rsidRPr="00B33DCB" w:rsidRDefault="00EB5215" w:rsidP="00EB5215">
      <w:pPr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1.6</w:t>
      </w:r>
      <w:r w:rsidR="005C75A0" w:rsidRPr="00B33D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33D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33DCB">
        <w:rPr>
          <w:rFonts w:ascii="Times New Roman" w:hAnsi="Times New Roman" w:cs="Times New Roman"/>
          <w:sz w:val="24"/>
          <w:szCs w:val="24"/>
        </w:rPr>
        <w:t xml:space="preserve"> </w:t>
      </w:r>
      <w:r w:rsidRPr="00B33DCB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процесса.</w:t>
      </w:r>
    </w:p>
    <w:p w:rsidR="00EB5215" w:rsidRPr="00B33DCB" w:rsidRDefault="00EB5215" w:rsidP="003571A3">
      <w:pPr>
        <w:pStyle w:val="a3"/>
        <w:numPr>
          <w:ilvl w:val="0"/>
          <w:numId w:val="3"/>
        </w:numPr>
        <w:tabs>
          <w:tab w:val="left" w:pos="360"/>
          <w:tab w:val="left" w:pos="54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основная форма — урок</w:t>
      </w:r>
    </w:p>
    <w:p w:rsidR="00EB5215" w:rsidRPr="00B33DCB" w:rsidRDefault="00EB5215" w:rsidP="003571A3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экскурсии</w:t>
      </w:r>
    </w:p>
    <w:p w:rsidR="00EB5215" w:rsidRPr="00B33DCB" w:rsidRDefault="00EB5215" w:rsidP="003571A3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EB5215" w:rsidRPr="00B33DCB" w:rsidRDefault="00EB5215" w:rsidP="003571A3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 xml:space="preserve">применение электронного обучения, дистанционных образовательных </w:t>
      </w:r>
      <w:proofErr w:type="gramStart"/>
      <w:r w:rsidRPr="00B33DCB">
        <w:rPr>
          <w:rFonts w:ascii="Times New Roman" w:hAnsi="Times New Roman" w:cs="Times New Roman"/>
          <w:sz w:val="24"/>
          <w:szCs w:val="24"/>
        </w:rPr>
        <w:t>технологий ,</w:t>
      </w:r>
      <w:proofErr w:type="gramEnd"/>
      <w:r w:rsidRPr="00B33DCB">
        <w:rPr>
          <w:rFonts w:ascii="Times New Roman" w:hAnsi="Times New Roman" w:cs="Times New Roman"/>
          <w:sz w:val="24"/>
          <w:szCs w:val="24"/>
        </w:rPr>
        <w:t xml:space="preserve">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</w:t>
      </w:r>
    </w:p>
    <w:p w:rsidR="005C75A0" w:rsidRPr="00B33DCB" w:rsidRDefault="005C75A0" w:rsidP="005C75A0">
      <w:pPr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5215" w:rsidRPr="00B33DCB" w:rsidRDefault="005C75A0" w:rsidP="005C75A0">
      <w:pPr>
        <w:pStyle w:val="a3"/>
        <w:shd w:val="clear" w:color="auto" w:fill="FFFFFF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1.7. </w:t>
      </w:r>
      <w:r w:rsidR="00F8091F" w:rsidRPr="00B3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обучения</w:t>
      </w:r>
      <w:r w:rsidRPr="00B3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C75A0" w:rsidRPr="00B33DCB" w:rsidRDefault="005C75A0" w:rsidP="005C7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 предполагает использование образовательных технологий, т.е. системной совокупности приемов и средств обучения и определенный порядок их применения. 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 </w:t>
      </w: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федеральных государственных образовательных стандартов общего образования 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их деятельностный характер, который ставит главной задачей развитие личности ученика.</w:t>
      </w:r>
    </w:p>
    <w:p w:rsidR="005C75A0" w:rsidRPr="00B33DCB" w:rsidRDefault="005C75A0" w:rsidP="005C7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Поставленная задача требует внедрение в современную школу </w:t>
      </w: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системно-деятельностного подхода к организации образовательного процесса,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который, в свою очередь, связан с принципиальными изменениями деятельности учителя, реализующего новый стандарт. Также изменяются и технологии обучения. На уроках используются в разной степени: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– коммуникационная технология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развития критического мышления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технология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развивающего обучения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 технологии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Модульная технология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мастерских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 – технология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интегрированного обучения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 сотрудничества.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уровневой дифференциации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Групповые технологии.</w:t>
      </w:r>
    </w:p>
    <w:p w:rsidR="005C75A0" w:rsidRPr="00B33DCB" w:rsidRDefault="005C75A0" w:rsidP="003571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технологии (классно-урочная система)</w:t>
      </w:r>
    </w:p>
    <w:p w:rsidR="005C75A0" w:rsidRPr="00B33DCB" w:rsidRDefault="005C75A0" w:rsidP="005C75A0">
      <w:pPr>
        <w:pStyle w:val="a3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5A0" w:rsidRPr="00B33DCB" w:rsidRDefault="005C75A0" w:rsidP="005C75A0">
      <w:pPr>
        <w:widowControl w:val="0"/>
        <w:autoSpaceDE w:val="0"/>
        <w:autoSpaceDN w:val="0"/>
        <w:adjustRightInd w:val="0"/>
        <w:ind w:left="1416" w:hanging="12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1.8. </w:t>
      </w:r>
      <w:r w:rsidRPr="00B33DCB">
        <w:rPr>
          <w:rFonts w:ascii="Times New Roman" w:eastAsia="Calibri" w:hAnsi="Times New Roman" w:cs="Times New Roman"/>
          <w:b/>
          <w:sz w:val="24"/>
          <w:szCs w:val="24"/>
        </w:rPr>
        <w:t>Механизмы формирования ключевых компетенций.</w:t>
      </w:r>
    </w:p>
    <w:p w:rsidR="005C75A0" w:rsidRPr="00B33DCB" w:rsidRDefault="005C75A0" w:rsidP="005C75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центральному ядру обучения математике относят </w:t>
      </w:r>
      <w:r w:rsidRPr="00B33D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ключевые компетенции</w:t>
      </w:r>
      <w:r w:rsidRPr="00B33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являются «ключом», основанием для других, более конкретных и предметно-ориентированных.</w:t>
      </w:r>
      <w:r w:rsidRPr="00B33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Использование   компетентностного подхода в школьном образовании </w:t>
      </w:r>
      <w:r w:rsidR="00C15AE6" w:rsidRPr="00B33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 решить</w:t>
      </w:r>
      <w:r w:rsidRPr="00B33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5AE6" w:rsidRPr="00B33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проблему, типичную</w:t>
      </w:r>
      <w:r w:rsidRPr="00B33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задач или проблемных ситуаций.</w:t>
      </w:r>
    </w:p>
    <w:p w:rsidR="005C75A0" w:rsidRPr="00B33DCB" w:rsidRDefault="005C75A0" w:rsidP="005C75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Выделяются следующие ключевые образовательные компетенции: </w:t>
      </w:r>
    </w:p>
    <w:p w:rsidR="005C75A0" w:rsidRPr="00B33DCB" w:rsidRDefault="005C75A0" w:rsidP="005C75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ценностно-смысловая компетенция, </w:t>
      </w:r>
    </w:p>
    <w:p w:rsidR="005C75A0" w:rsidRPr="00B33DCB" w:rsidRDefault="005C75A0" w:rsidP="005C75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-общекультурная компетенция, </w:t>
      </w:r>
    </w:p>
    <w:p w:rsidR="005C75A0" w:rsidRPr="00B33DCB" w:rsidRDefault="005C75A0" w:rsidP="005C75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-учебно-познавательная компетенция, </w:t>
      </w:r>
    </w:p>
    <w:p w:rsidR="005C75A0" w:rsidRPr="00B33DCB" w:rsidRDefault="005C75A0" w:rsidP="005C75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-информационная компетенция, </w:t>
      </w:r>
    </w:p>
    <w:p w:rsidR="005C75A0" w:rsidRPr="00B33DCB" w:rsidRDefault="005C75A0" w:rsidP="005C75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-коммуникативная компетенция, </w:t>
      </w:r>
    </w:p>
    <w:p w:rsidR="005C75A0" w:rsidRPr="00B33DCB" w:rsidRDefault="005C75A0" w:rsidP="005C75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-социально-трудовая компетенция, </w:t>
      </w:r>
    </w:p>
    <w:p w:rsidR="005C75A0" w:rsidRPr="00B33DCB" w:rsidRDefault="005C75A0" w:rsidP="005C75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компетенция личностного самосовершенствования.</w:t>
      </w:r>
    </w:p>
    <w:p w:rsidR="005C75A0" w:rsidRPr="00B33DCB" w:rsidRDefault="005C75A0" w:rsidP="005C75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Поэтому в практике работы учителя математики имеется избыточный набор педагогических средств – механизмов реализации образовательных и личностных компетенций через основной канал общения учитель-ученик, урок:</w:t>
      </w:r>
    </w:p>
    <w:p w:rsidR="005C75A0" w:rsidRPr="00B33DCB" w:rsidRDefault="005C75A0" w:rsidP="005C75A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1. Уроки объяснения первого материала (уроки-лекции в их разновидностях);</w:t>
      </w:r>
    </w:p>
    <w:p w:rsidR="005C75A0" w:rsidRPr="00B33DCB" w:rsidRDefault="005C75A0" w:rsidP="005C75A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2. Уроки решения опорных задач;</w:t>
      </w:r>
    </w:p>
    <w:p w:rsidR="005C75A0" w:rsidRPr="00B33DCB" w:rsidRDefault="005C75A0" w:rsidP="005C75A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3. Уроки развития техники решения задач (практикумы);</w:t>
      </w:r>
    </w:p>
    <w:p w:rsidR="005C75A0" w:rsidRPr="00B33DCB" w:rsidRDefault="005C75A0" w:rsidP="005C75A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4. Уроки-консультации (на них вопросы задают только учащиеся, можно рассматривать их как опрос учителя классом);</w:t>
      </w:r>
    </w:p>
    <w:p w:rsidR="005C75A0" w:rsidRPr="00B33DCB" w:rsidRDefault="005C75A0" w:rsidP="005C75A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5. Урок решения одной задачи;</w:t>
      </w:r>
    </w:p>
    <w:p w:rsidR="005C75A0" w:rsidRPr="00B33DCB" w:rsidRDefault="005C75A0" w:rsidP="005C75A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6. Урок работы одного метода;</w:t>
      </w:r>
    </w:p>
    <w:p w:rsidR="005C75A0" w:rsidRPr="00B33DCB" w:rsidRDefault="005C75A0" w:rsidP="005C75A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7. Уроки самостоятельной работы с элементами консультации (в этом случае вопросы задает уже учитель);</w:t>
      </w:r>
    </w:p>
    <w:p w:rsidR="005C75A0" w:rsidRPr="00B33DCB" w:rsidRDefault="005C75A0" w:rsidP="005C75A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8. Уроки решения нестандартных задач;</w:t>
      </w:r>
    </w:p>
    <w:p w:rsidR="005C75A0" w:rsidRPr="00B33DCB" w:rsidRDefault="005C75A0" w:rsidP="005C75A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9. Уроки составления задач;</w:t>
      </w:r>
    </w:p>
    <w:p w:rsidR="005C75A0" w:rsidRPr="00B33DCB" w:rsidRDefault="005C75A0" w:rsidP="005C75A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10. Зачетные уроки;</w:t>
      </w:r>
    </w:p>
    <w:p w:rsidR="005C75A0" w:rsidRPr="00B33DCB" w:rsidRDefault="005C75A0" w:rsidP="005C75A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11. Письменные контрольные работы;</w:t>
      </w:r>
    </w:p>
    <w:p w:rsidR="005C75A0" w:rsidRPr="00B33DCB" w:rsidRDefault="005C75A0" w:rsidP="005C75A0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12. Уроки анализа результатов зачета, самостоятельных и контрольных работ.</w:t>
      </w:r>
    </w:p>
    <w:p w:rsidR="005C75A0" w:rsidRPr="00B33DCB" w:rsidRDefault="005C75A0" w:rsidP="005C75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Разумеется, многие уроки приходится давать смешанных типов — это все зависит от многих обстоятельств: уровня подготовки класса, характера изучаемого материала и даже положения урока в расписании.</w:t>
      </w:r>
    </w:p>
    <w:p w:rsidR="005C75A0" w:rsidRPr="00B33DCB" w:rsidRDefault="005C75A0" w:rsidP="005C75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На этих уроках, а также вне их — на дополнительных и факультативных занятиях — она реализует следующие средства, приемы, методы и формы работы.</w:t>
      </w:r>
    </w:p>
    <w:p w:rsidR="005C75A0" w:rsidRPr="00B33DCB" w:rsidRDefault="005C75A0" w:rsidP="005C75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При изучении нового материла:</w:t>
      </w:r>
    </w:p>
    <w:p w:rsidR="005C75A0" w:rsidRPr="00B33DCB" w:rsidRDefault="00C15AE6" w:rsidP="003571A3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лекция (универси</w:t>
      </w:r>
      <w:r w:rsidR="005C75A0" w:rsidRPr="00B33DC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5C75A0" w:rsidRPr="00B33DCB">
        <w:rPr>
          <w:rFonts w:ascii="Times New Roman" w:hAnsi="Times New Roman" w:cs="Times New Roman"/>
          <w:sz w:val="24"/>
          <w:szCs w:val="24"/>
        </w:rPr>
        <w:t>ского типа). Необходимость включения таких лекций в систему диктуется работой по адаптации перехода от школьного обучения к вузовскому, формирования навыков конспектирования на высокой скорости, частое отсутствие контакта между преподавателем вуза и студентами;</w:t>
      </w:r>
    </w:p>
    <w:p w:rsidR="005C75A0" w:rsidRPr="00B33DCB" w:rsidRDefault="005C75A0" w:rsidP="003571A3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лекция с элементами эвристического диалога (даже полилога);</w:t>
      </w:r>
    </w:p>
    <w:p w:rsidR="005C75A0" w:rsidRPr="00B33DCB" w:rsidRDefault="005C75A0" w:rsidP="003571A3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 xml:space="preserve"> лекция с параллельным опросом (иногда даже “скрытой камерой” проверяется домашнее задание);</w:t>
      </w:r>
    </w:p>
    <w:p w:rsidR="005C75A0" w:rsidRPr="00B33DCB" w:rsidRDefault="005C75A0" w:rsidP="003571A3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лекция - дискуссия: в ней учащиеся пользуются учебниками, а учитель ведет изложение, отличное от напечатанного. Возникают вопросы, связанные с особенностями изложения, практическое сравнивание сказанного и напечатанного;</w:t>
      </w:r>
    </w:p>
    <w:p w:rsidR="005C75A0" w:rsidRPr="00B33DCB" w:rsidRDefault="005C75A0" w:rsidP="003571A3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 xml:space="preserve">беседа с учащимися о возникших затруднениях при первой презентации; </w:t>
      </w:r>
    </w:p>
    <w:p w:rsidR="005C75A0" w:rsidRPr="00B33DCB" w:rsidRDefault="005C75A0" w:rsidP="003571A3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обобщение нового материала, выяснения связи с изученным;</w:t>
      </w:r>
    </w:p>
    <w:p w:rsidR="005C75A0" w:rsidRPr="00B33DCB" w:rsidRDefault="005C75A0" w:rsidP="003571A3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решение учителем ключевых, опорных задач, сравнение различных способов их решения, предупреждение возможных ошибок;</w:t>
      </w:r>
    </w:p>
    <w:p w:rsidR="005C75A0" w:rsidRPr="00B33DCB" w:rsidRDefault="005C75A0" w:rsidP="003571A3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постановка задач на перспективу, эти задачи будут решены только через 2—З недели и содержат какой-нибудь нестандартный прием.</w:t>
      </w:r>
    </w:p>
    <w:p w:rsidR="005C75A0" w:rsidRPr="00B33DCB" w:rsidRDefault="005C75A0" w:rsidP="005C75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При углублении и закреплении нового материала:</w:t>
      </w:r>
    </w:p>
    <w:p w:rsidR="005C75A0" w:rsidRPr="00B33DCB" w:rsidRDefault="005C75A0" w:rsidP="003571A3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решение обучающих самостоятельных работ с элементами консультации;</w:t>
      </w:r>
    </w:p>
    <w:p w:rsidR="005C75A0" w:rsidRPr="00B33DCB" w:rsidRDefault="005C75A0" w:rsidP="003571A3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самостоятельное составление учащимися задач (в классе и дома, конкурс таких задач);</w:t>
      </w:r>
    </w:p>
    <w:p w:rsidR="005C75A0" w:rsidRPr="00B33DCB" w:rsidRDefault="005C75A0" w:rsidP="003571A3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работа в парах у доски и за партой - последнее, особенно при решении задач уровня С в ЕГЭ и ОГЭ;</w:t>
      </w:r>
    </w:p>
    <w:p w:rsidR="005C75A0" w:rsidRPr="00B33DCB" w:rsidRDefault="005C75A0" w:rsidP="003571A3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решение задач устно, иногда только составление плана решения;</w:t>
      </w:r>
    </w:p>
    <w:p w:rsidR="005C75A0" w:rsidRPr="00B33DCB" w:rsidRDefault="005C75A0" w:rsidP="003571A3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домашние сочинения “Как я решал задачу, но не решил” - это один из самых ценных для учителя видов работы. Следует отметить, что часто, начиная работу над этим заданием, ученик прекращал ее, так как понимал, как решить не поддавшуюся проблему;</w:t>
      </w:r>
    </w:p>
    <w:p w:rsidR="005C75A0" w:rsidRPr="00B33DCB" w:rsidRDefault="005C75A0" w:rsidP="003571A3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индивидуальные домашние задания, дифференцируемые по уровню сложности;</w:t>
      </w:r>
    </w:p>
    <w:p w:rsidR="005C75A0" w:rsidRPr="00B33DCB" w:rsidRDefault="005C75A0" w:rsidP="003571A3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работа над ошибками (в случае необходимости работа над ошибками, сделанными в работе над ошибками);</w:t>
      </w:r>
    </w:p>
    <w:p w:rsidR="005C75A0" w:rsidRPr="00B33DCB" w:rsidRDefault="005C75A0" w:rsidP="005C75A0">
      <w:pPr>
        <w:spacing w:after="12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анализ изученных методов решения, дискуссия по поводу наиболее рационального из них. Необходимо отметить, что рациональность, как и счастье, каждый понимает по-своему.</w:t>
      </w:r>
    </w:p>
    <w:p w:rsidR="005C75A0" w:rsidRPr="00B33DCB" w:rsidRDefault="005C75A0" w:rsidP="005C75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Контроль пройденного материала осуществляется в виде</w:t>
      </w:r>
    </w:p>
    <w:p w:rsidR="005C75A0" w:rsidRPr="00B33DCB" w:rsidRDefault="005C75A0" w:rsidP="003571A3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самооценки на основе представленного учителем на доске решения задания;</w:t>
      </w:r>
    </w:p>
    <w:p w:rsidR="005C75A0" w:rsidRPr="00B33DCB" w:rsidRDefault="005C75A0" w:rsidP="003571A3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 xml:space="preserve">зачетов, сдаваемых друг другу: учитель в этом </w:t>
      </w:r>
      <w:proofErr w:type="gramStart"/>
      <w:r w:rsidRPr="00B33DC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33DCB">
        <w:rPr>
          <w:rFonts w:ascii="Times New Roman" w:hAnsi="Times New Roman" w:cs="Times New Roman"/>
          <w:sz w:val="24"/>
          <w:szCs w:val="24"/>
        </w:rPr>
        <w:t xml:space="preserve"> является безмолвным наблюдателем работы опрашиваемого и опрашивающего;</w:t>
      </w:r>
    </w:p>
    <w:p w:rsidR="005C75A0" w:rsidRPr="00B33DCB" w:rsidRDefault="005C75A0" w:rsidP="003571A3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решения упражнений-тестов с выбором ответов из предложенных;</w:t>
      </w:r>
    </w:p>
    <w:p w:rsidR="005C75A0" w:rsidRPr="00B33DCB" w:rsidRDefault="005C75A0" w:rsidP="003571A3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письменных работ, имитирующих вступительные экзамены в различные вузы страны;</w:t>
      </w:r>
    </w:p>
    <w:p w:rsidR="005C75A0" w:rsidRPr="00B33DCB" w:rsidRDefault="005C75A0" w:rsidP="003571A3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lastRenderedPageBreak/>
        <w:t>вариантов ЕГЭ и ОГЭ</w:t>
      </w:r>
    </w:p>
    <w:p w:rsidR="005C75A0" w:rsidRPr="00B33DCB" w:rsidRDefault="005C75A0" w:rsidP="003571A3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контрольных письменных работ;</w:t>
      </w:r>
    </w:p>
    <w:p w:rsidR="005C75A0" w:rsidRPr="00B33DCB" w:rsidRDefault="005C75A0" w:rsidP="003571A3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анализа работ и работ над ошибками.</w:t>
      </w:r>
    </w:p>
    <w:p w:rsidR="005C75A0" w:rsidRPr="00B33DCB" w:rsidRDefault="005C75A0" w:rsidP="005C75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DCB">
        <w:rPr>
          <w:rFonts w:ascii="Times New Roman" w:hAnsi="Times New Roman" w:cs="Times New Roman"/>
          <w:b/>
          <w:sz w:val="24"/>
          <w:szCs w:val="24"/>
        </w:rPr>
        <w:t>1.9. Виды и формы контроля.</w:t>
      </w:r>
    </w:p>
    <w:p w:rsidR="005C75A0" w:rsidRPr="00B33DCB" w:rsidRDefault="005C75A0" w:rsidP="005C75A0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B33DCB">
        <w:rPr>
          <w:rFonts w:ascii="Times New Roman" w:hAnsi="Times New Roman" w:cs="Times New Roman"/>
          <w:sz w:val="24"/>
          <w:szCs w:val="24"/>
        </w:rPr>
        <w:t>Согласно уставу ГБОУ Гимназии №</w:t>
      </w:r>
      <w:r w:rsidR="00C316DC" w:rsidRPr="00B33DCB">
        <w:rPr>
          <w:rFonts w:ascii="Times New Roman" w:hAnsi="Times New Roman" w:cs="Times New Roman"/>
          <w:sz w:val="24"/>
          <w:szCs w:val="24"/>
        </w:rPr>
        <w:t>61 и</w:t>
      </w:r>
      <w:r w:rsidRPr="00B33DCB">
        <w:rPr>
          <w:rFonts w:ascii="Times New Roman" w:hAnsi="Times New Roman" w:cs="Times New Roman"/>
          <w:sz w:val="24"/>
          <w:szCs w:val="24"/>
        </w:rPr>
        <w:t xml:space="preserve"> локальному акту общеобразовательного учреждения основными видами контроля считать текущий (на каждом уроке), тематический (осуществляется в период изучения той или иной темы), промежуточный (ограничивается рамками четверти, полугодия), итоговый (в конце года). </w:t>
      </w:r>
    </w:p>
    <w:p w:rsidR="005C75A0" w:rsidRPr="00B33DCB" w:rsidRDefault="005C75A0" w:rsidP="005C75A0">
      <w:pPr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Формами контроля может быть:</w:t>
      </w:r>
    </w:p>
    <w:p w:rsidR="005C75A0" w:rsidRPr="00B33DCB" w:rsidRDefault="005C75A0" w:rsidP="003571A3">
      <w:pPr>
        <w:numPr>
          <w:ilvl w:val="0"/>
          <w:numId w:val="10"/>
        </w:numPr>
        <w:suppressAutoHyphens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зачет,</w:t>
      </w:r>
    </w:p>
    <w:p w:rsidR="005C75A0" w:rsidRPr="00B33DCB" w:rsidRDefault="005C75A0" w:rsidP="003571A3">
      <w:pPr>
        <w:numPr>
          <w:ilvl w:val="0"/>
          <w:numId w:val="10"/>
        </w:numPr>
        <w:suppressAutoHyphens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 xml:space="preserve"> практическая работа, </w:t>
      </w:r>
    </w:p>
    <w:p w:rsidR="005C75A0" w:rsidRPr="00B33DCB" w:rsidRDefault="005C75A0" w:rsidP="003571A3">
      <w:pPr>
        <w:numPr>
          <w:ilvl w:val="0"/>
          <w:numId w:val="10"/>
        </w:numPr>
        <w:suppressAutoHyphens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5C75A0" w:rsidRPr="00B33DCB" w:rsidRDefault="005C75A0" w:rsidP="003571A3">
      <w:pPr>
        <w:numPr>
          <w:ilvl w:val="0"/>
          <w:numId w:val="10"/>
        </w:numPr>
        <w:suppressAutoHyphens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5C75A0" w:rsidRPr="00B33DCB" w:rsidRDefault="005C75A0" w:rsidP="003571A3">
      <w:pPr>
        <w:numPr>
          <w:ilvl w:val="0"/>
          <w:numId w:val="10"/>
        </w:numPr>
        <w:suppressAutoHyphens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доклады, рефераты, сообщения.</w:t>
      </w:r>
    </w:p>
    <w:p w:rsidR="005C75A0" w:rsidRPr="00B33DCB" w:rsidRDefault="005C75A0" w:rsidP="005C75A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75A0" w:rsidRPr="00B33DCB" w:rsidRDefault="005C75A0" w:rsidP="005C75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091F" w:rsidRPr="00B33DCB" w:rsidRDefault="00F8091F" w:rsidP="005C75A0">
      <w:pPr>
        <w:pStyle w:val="a3"/>
        <w:shd w:val="clear" w:color="auto" w:fill="FFFFFF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9D" w:rsidRPr="00B33DCB" w:rsidRDefault="005C75A0" w:rsidP="003571A3">
      <w:pPr>
        <w:pStyle w:val="a3"/>
        <w:numPr>
          <w:ilvl w:val="0"/>
          <w:numId w:val="5"/>
        </w:num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</w:rPr>
        <w:t>СОДЕРЖАНИЕ ОБРАЗОВАНИЯ.</w:t>
      </w:r>
    </w:p>
    <w:p w:rsidR="0096339D" w:rsidRPr="00B33DCB" w:rsidRDefault="0096339D" w:rsidP="0096339D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 числа. 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 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действительных чисел, арифметические действия с действительными числами. 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Измерения, приближения, оценки. 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объектов окружающего мира, длительность процессов в окружающем мире.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6339D" w:rsidRPr="00B33DCB" w:rsidRDefault="0096339D" w:rsidP="0096339D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с одной переменной. 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Линейное уравнение. Решение уравнений, сводящихся к линейным. 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 Решение дробно-рациональных уравнений. Решение текстовых задач алгебраическим методом. 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уравнений.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 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 алгебраическим способом.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Неравенства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Числовые неравенства и их свойства. Решение линейных неравенств с одной переменной. Решение систем линейных неравенств с одной переменной. Квадратные неравенства. Графическая интерпретация неравенств и систем неравенств с двумя переменными.</w:t>
      </w:r>
    </w:p>
    <w:p w:rsidR="0096339D" w:rsidRPr="00B33DCB" w:rsidRDefault="0096339D" w:rsidP="0096339D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 функций: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proofErr w:type="gramStart"/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 </w:t>
      </w:r>
      <w:proofErr w:type="gramEnd"/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 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 y=k/x. У=√х, y=x³. y = I х I и их свойства.</w:t>
      </w:r>
    </w:p>
    <w:p w:rsidR="0096339D" w:rsidRPr="00B33DCB" w:rsidRDefault="0096339D" w:rsidP="0096339D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последовательности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способы задания числовых последовательностей. 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числовой последовательности. Задание последовательности рекуррентной формулой и формулой n-го члена. 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Арифметическая и геометрическая прогрессии. </w:t>
      </w:r>
    </w:p>
    <w:p w:rsidR="0096339D" w:rsidRPr="00B33DCB" w:rsidRDefault="0096339D" w:rsidP="0096339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Арифметическая и геометрическая прогрессии.  Формулы n-го члена арифметической и геометрической прогрессий, суммы первых n членов. </w:t>
      </w:r>
    </w:p>
    <w:p w:rsidR="0096339D" w:rsidRPr="00B33DCB" w:rsidRDefault="0096339D" w:rsidP="0096339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6339D" w:rsidRPr="00B33DCB" w:rsidRDefault="005C75A0" w:rsidP="003571A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DCB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РАБОЧЕЙ ПРОГРАММЫ</w:t>
      </w:r>
    </w:p>
    <w:p w:rsidR="005C75A0" w:rsidRPr="00B33DCB" w:rsidRDefault="005C75A0" w:rsidP="005C75A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учебного курса «Алгебры»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5C75A0" w:rsidRPr="00B33DCB" w:rsidRDefault="005C75A0" w:rsidP="005C75A0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учебного курса «Алгебра» характеризуются: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воспитание: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101050"/>
          <w:sz w:val="24"/>
          <w:szCs w:val="24"/>
          <w:shd w:val="clear" w:color="auto" w:fill="FFFFFF"/>
          <w:lang w:eastAsia="ru-RU"/>
        </w:rPr>
        <w:t>Гражданское </w:t>
      </w: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духовно-нравственное воспитание: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</w:t>
      </w:r>
      <w:proofErr w:type="gramStart"/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мораль- но</w:t>
      </w:r>
      <w:proofErr w:type="gramEnd"/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-этических принципов в деятельности учёного.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овладением простейшими навыками исследовательской деятельности.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осознанием глобального характера экологических проблем и путей их решения.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C75A0" w:rsidRPr="00B33DCB" w:rsidRDefault="005C75A0" w:rsidP="003571A3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5C75A0" w:rsidRPr="00B33DCB" w:rsidRDefault="005C75A0" w:rsidP="003571A3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5C75A0" w:rsidRPr="00B33DCB" w:rsidRDefault="005C75A0" w:rsidP="003571A3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C75A0" w:rsidRPr="00B33DCB" w:rsidRDefault="005C75A0" w:rsidP="005C75A0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программы учебного курса «Алгебра» характеризуются овладением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универсальными </w:t>
      </w:r>
      <w:r w:rsidRPr="00B33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познавательными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действиями, универсальными </w:t>
      </w:r>
      <w:r w:rsidRPr="00B33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коммуникативными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действиями и универсальными </w:t>
      </w:r>
      <w:r w:rsidRPr="00B33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регулятивными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действиями.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 Универсальные </w:t>
      </w:r>
      <w:r w:rsidRPr="00B33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действия обеспечивают формирование </w:t>
      </w:r>
      <w:r w:rsidR="00C15AE6"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базовых когнитивных процессов,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5C75A0" w:rsidRPr="00B33DCB" w:rsidRDefault="005C75A0" w:rsidP="003571A3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C75A0" w:rsidRPr="00B33DCB" w:rsidRDefault="005C75A0" w:rsidP="003571A3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C75A0" w:rsidRPr="00B33DCB" w:rsidRDefault="005C75A0" w:rsidP="003571A3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5C75A0" w:rsidRPr="00B33DCB" w:rsidRDefault="005C75A0" w:rsidP="003571A3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75A0" w:rsidRPr="00B33DCB" w:rsidRDefault="005C75A0" w:rsidP="003571A3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5C75A0" w:rsidRPr="00B33DCB" w:rsidRDefault="005C75A0" w:rsidP="003571A3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5C75A0" w:rsidRPr="00B33DCB" w:rsidRDefault="005C75A0" w:rsidP="003571A3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C75A0" w:rsidRPr="00B33DCB" w:rsidRDefault="005C75A0" w:rsidP="003571A3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C75A0" w:rsidRPr="00B33DCB" w:rsidRDefault="005C75A0" w:rsidP="003571A3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75A0" w:rsidRPr="00B33DCB" w:rsidRDefault="005C75A0" w:rsidP="003571A3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5C75A0" w:rsidRPr="00B33DCB" w:rsidRDefault="005C75A0" w:rsidP="003571A3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5C75A0" w:rsidRPr="00B33DCB" w:rsidRDefault="005C75A0" w:rsidP="003571A3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75A0" w:rsidRPr="00B33DCB" w:rsidRDefault="005C75A0" w:rsidP="003571A3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C75A0" w:rsidRPr="00B33DCB" w:rsidRDefault="005C75A0" w:rsidP="003571A3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Универсальные </w:t>
      </w:r>
      <w:r w:rsidRPr="00B33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 обеспечивают сформированность социальных навыков обучающихся.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Общение:</w:t>
      </w:r>
    </w:p>
    <w:p w:rsidR="005C75A0" w:rsidRPr="00B33DCB" w:rsidRDefault="005C75A0" w:rsidP="003571A3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C75A0" w:rsidRPr="00B33DCB" w:rsidRDefault="005C75A0" w:rsidP="003571A3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C75A0" w:rsidRPr="00B33DCB" w:rsidRDefault="005C75A0" w:rsidP="003571A3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Сотрудничество:</w:t>
      </w:r>
    </w:p>
    <w:p w:rsidR="005C75A0" w:rsidRPr="00B33DCB" w:rsidRDefault="005C75A0" w:rsidP="003571A3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5C75A0" w:rsidRPr="00B33DCB" w:rsidRDefault="005C75A0" w:rsidP="003571A3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C75A0" w:rsidRPr="00B33DCB" w:rsidRDefault="005C75A0" w:rsidP="003571A3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5C75A0" w:rsidRPr="00B33DCB" w:rsidRDefault="005C75A0" w:rsidP="003571A3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5C75A0" w:rsidRPr="00B33DCB" w:rsidRDefault="005C75A0" w:rsidP="003571A3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качество своего вклада в общий продукт по критериям, сформулированным участниками взаимодействия.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Универсальные </w:t>
      </w:r>
      <w:r w:rsidRPr="00B33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Самоконтроль:</w:t>
      </w:r>
    </w:p>
    <w:p w:rsidR="005C75A0" w:rsidRPr="00B33DCB" w:rsidRDefault="005C75A0" w:rsidP="003571A3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5C75A0" w:rsidRPr="00B33DCB" w:rsidRDefault="005C75A0" w:rsidP="003571A3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C75A0" w:rsidRPr="00B33DCB" w:rsidRDefault="005C75A0" w:rsidP="003571A3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r w:rsidR="00C15AE6"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достижения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5C75A0" w:rsidRPr="00B33DCB" w:rsidRDefault="005C75A0" w:rsidP="005C75A0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учебного курса «Алгебра» 9 класс должно обеспечивать достижение следующих предметных образовательных результатов:</w:t>
      </w:r>
    </w:p>
    <w:p w:rsidR="005C75A0" w:rsidRPr="00B33DCB" w:rsidRDefault="005C75A0" w:rsidP="005C75A0">
      <w:pPr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и иррациональные числа.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степеней с целыми показателями и корней; вычислять значения числовых выражений.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C75A0" w:rsidRPr="00B33DCB" w:rsidRDefault="005C75A0" w:rsidP="005C75A0">
      <w:pPr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Уравнения </w:t>
      </w:r>
      <w:r w:rsidR="00C15AE6"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неравенства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неравенства при решении различных задач.</w:t>
      </w:r>
    </w:p>
    <w:p w:rsidR="005C75A0" w:rsidRPr="00B33DCB" w:rsidRDefault="005C75A0" w:rsidP="005C75A0">
      <w:pPr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функции изученных видов. Показывать схематически расположение на координатной плоскости графиков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функций вида: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 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 k/х, y=a x² + b x + c c, y = x³, у=√х, y = I х I в зависимости от значений </w:t>
      </w:r>
      <w:r w:rsidR="00C15AE6"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коэффициентов; описывать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функций.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и изображать схематически графики квадратичных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функций, описывать свойства квадратичных функций по их графикам.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C75A0" w:rsidRPr="00B33DCB" w:rsidRDefault="005C75A0" w:rsidP="005C75A0">
      <w:pPr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Арифметическая и геометрическая прогрессии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 с использованием формул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члена арифметической и геометрической прогрессий, суммы первых </w:t>
      </w:r>
      <w:r w:rsidRP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 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члены последовательности точками на координатной плоскости.</w:t>
      </w:r>
    </w:p>
    <w:p w:rsidR="005C75A0" w:rsidRPr="00B33DCB" w:rsidRDefault="005C75A0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B56594" w:rsidRPr="00B33DCB" w:rsidRDefault="00B56594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594" w:rsidRPr="00B33DCB" w:rsidRDefault="00B56594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594" w:rsidRPr="00B33DCB" w:rsidRDefault="00B56594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AE6" w:rsidRDefault="00C15AE6" w:rsidP="00C1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AE6" w:rsidRDefault="00C15AE6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AE6" w:rsidRDefault="00C15AE6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AE6" w:rsidRDefault="00C15AE6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AE6" w:rsidRPr="00B33DCB" w:rsidRDefault="00C15AE6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594" w:rsidRPr="00B33DCB" w:rsidRDefault="00B56594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594" w:rsidRPr="00B33DCB" w:rsidRDefault="00B56594" w:rsidP="005C75A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5A0" w:rsidRPr="00B33DCB" w:rsidRDefault="005C75A0" w:rsidP="005C75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C75A0" w:rsidRPr="00B33DCB" w:rsidRDefault="005C75A0" w:rsidP="003571A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DCB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622713" w:rsidRPr="00B33DCB" w:rsidRDefault="00622713" w:rsidP="00622713">
      <w:pPr>
        <w:rPr>
          <w:rFonts w:ascii="Times New Roman" w:hAnsi="Times New Roman" w:cs="Times New Roman"/>
          <w:b/>
          <w:sz w:val="24"/>
          <w:szCs w:val="24"/>
        </w:rPr>
      </w:pPr>
    </w:p>
    <w:p w:rsidR="00622713" w:rsidRPr="00B33DCB" w:rsidRDefault="00622713" w:rsidP="00622713">
      <w:pPr>
        <w:pStyle w:val="ab"/>
        <w:ind w:left="-720"/>
        <w:jc w:val="left"/>
        <w:rPr>
          <w:bCs w:val="0"/>
          <w:sz w:val="24"/>
        </w:rPr>
      </w:pPr>
    </w:p>
    <w:p w:rsidR="00622713" w:rsidRPr="00B33DCB" w:rsidRDefault="00622713" w:rsidP="00622713">
      <w:pPr>
        <w:pStyle w:val="a5"/>
        <w:jc w:val="center"/>
        <w:rPr>
          <w:b/>
        </w:rPr>
      </w:pPr>
      <w:r w:rsidRPr="00B33DCB">
        <w:rPr>
          <w:b/>
        </w:rPr>
        <w:t>Календарно-тематическое планирование</w:t>
      </w:r>
    </w:p>
    <w:p w:rsidR="00622713" w:rsidRPr="00C15AE6" w:rsidRDefault="00C15AE6" w:rsidP="00C15AE6">
      <w:pPr>
        <w:pStyle w:val="a5"/>
        <w:jc w:val="center"/>
        <w:rPr>
          <w:b/>
        </w:rPr>
      </w:pPr>
      <w:r>
        <w:rPr>
          <w:b/>
        </w:rPr>
        <w:t>по алгебре 9 класса</w:t>
      </w:r>
    </w:p>
    <w:tbl>
      <w:tblPr>
        <w:tblpPr w:leftFromText="180" w:rightFromText="180" w:vertAnchor="text" w:horzAnchor="margin" w:tblpXSpec="center" w:tblpY="-21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620"/>
        <w:gridCol w:w="720"/>
        <w:gridCol w:w="151"/>
        <w:gridCol w:w="8"/>
        <w:gridCol w:w="741"/>
        <w:gridCol w:w="339"/>
        <w:gridCol w:w="3261"/>
        <w:gridCol w:w="3060"/>
      </w:tblGrid>
      <w:tr w:rsidR="00C316DC" w:rsidRPr="00C316DC" w:rsidTr="003F2D0A">
        <w:trPr>
          <w:trHeight w:val="283"/>
        </w:trPr>
        <w:tc>
          <w:tcPr>
            <w:tcW w:w="1008" w:type="dxa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урока</w:t>
            </w:r>
            <w:proofErr w:type="gramEnd"/>
          </w:p>
        </w:tc>
        <w:tc>
          <w:tcPr>
            <w:tcW w:w="1620" w:type="dxa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Тема раздела урока</w:t>
            </w:r>
          </w:p>
        </w:tc>
        <w:tc>
          <w:tcPr>
            <w:tcW w:w="871" w:type="dxa"/>
            <w:gridSpan w:val="2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К-во час</w:t>
            </w:r>
            <w:proofErr w:type="gramEnd"/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  <w:gridSpan w:val="3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Тип /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6321" w:type="dxa"/>
            <w:gridSpan w:val="2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C316DC" w:rsidRPr="00C316DC" w:rsidTr="003F2D0A">
        <w:tc>
          <w:tcPr>
            <w:tcW w:w="1008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306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</w:p>
        </w:tc>
      </w:tr>
      <w:tr w:rsidR="003F2D0A" w:rsidRPr="00C316DC" w:rsidTr="003F2D0A">
        <w:tc>
          <w:tcPr>
            <w:tcW w:w="1008" w:type="dxa"/>
            <w:vMerge w:val="restart"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20" w:type="dxa"/>
            <w:vMerge w:val="restart"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 w:val="restart"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0A" w:rsidRPr="00C316DC" w:rsidRDefault="003F2D0A" w:rsidP="00B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261" w:type="dxa"/>
            <w:vMerge w:val="restart"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Повторение свойств квадратных корней, применение этих свойств для упрощения алгебраических выражений, вычисления значений квадратных корней.</w:t>
            </w: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Повторение формул корней квадратного уравнения и умение использовать их при решении квадратных уравнений. Теорема Виета и ее применение. Решение текстовых задач.</w:t>
            </w: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Линейное и квадратное неравенство, решение неравенств, систем неравенств. Равносильные неравенства. Метод интервалов. Решение неравенств на числовой прямой.</w:t>
            </w: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object w:dxaOrig="15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18pt" o:ole="">
                  <v:imagedata r:id="rId8" o:title=""/>
                </v:shape>
                <o:OLEObject Type="Embed" ProgID="Equation.DSMT4" ShapeID="_x0000_i1025" DrawAspect="Content" ObjectID="_1717434112" r:id="rId9"/>
              </w:objec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задания, парабола, алгоритм построения. Графическое решение квадратных уравнений и неравенств.</w:t>
            </w:r>
          </w:p>
        </w:tc>
        <w:tc>
          <w:tcPr>
            <w:tcW w:w="3060" w:type="dxa"/>
            <w:vMerge w:val="restart"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проводить классификации, логические обоснования, доказательства математических утверждений, оценивать логическую правильность рассуждений, распознавать логически некорректные рассуждения</w:t>
            </w: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самоопределение, смыслообразование, контроль</w:t>
            </w: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обобщение, аналогия.</w:t>
            </w: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действий, выражение своих мыслей, аргументация своего мнения, учет мнений соучеников</w:t>
            </w:r>
          </w:p>
        </w:tc>
      </w:tr>
      <w:tr w:rsidR="003F2D0A" w:rsidRPr="00C316DC" w:rsidTr="003F2D0A">
        <w:tc>
          <w:tcPr>
            <w:tcW w:w="1008" w:type="dxa"/>
            <w:vMerge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F2D0A" w:rsidRPr="00C316DC" w:rsidRDefault="003F2D0A" w:rsidP="00B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3F2D0A" w:rsidRPr="00C316DC" w:rsidRDefault="003F2D0A" w:rsidP="00B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261" w:type="dxa"/>
            <w:vMerge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0A" w:rsidRPr="00C316DC" w:rsidTr="003F2D0A">
        <w:tc>
          <w:tcPr>
            <w:tcW w:w="1008" w:type="dxa"/>
            <w:vMerge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F2D0A" w:rsidRPr="00C316DC" w:rsidRDefault="003F2D0A" w:rsidP="00B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3F2D0A" w:rsidRPr="00C316DC" w:rsidRDefault="003F2D0A" w:rsidP="00B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261" w:type="dxa"/>
            <w:vMerge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0A" w:rsidRPr="00C316DC" w:rsidTr="003F2D0A">
        <w:trPr>
          <w:trHeight w:val="1263"/>
        </w:trPr>
        <w:tc>
          <w:tcPr>
            <w:tcW w:w="1008" w:type="dxa"/>
            <w:vMerge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F2D0A" w:rsidRPr="00C316DC" w:rsidRDefault="003F2D0A" w:rsidP="00B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3F2D0A" w:rsidRPr="00C316DC" w:rsidRDefault="003F2D0A" w:rsidP="00B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261" w:type="dxa"/>
            <w:vMerge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0A" w:rsidRPr="00C316DC" w:rsidTr="003F2D0A">
        <w:trPr>
          <w:trHeight w:val="1263"/>
        </w:trPr>
        <w:tc>
          <w:tcPr>
            <w:tcW w:w="1008" w:type="dxa"/>
            <w:vMerge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3261" w:type="dxa"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представлений о непрерывности и целостности курса алгебры.</w:t>
            </w:r>
          </w:p>
          <w:p w:rsidR="003F2D0A" w:rsidRPr="00C316DC" w:rsidRDefault="003F2D0A" w:rsidP="00C316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Развитие логического, математического мышления и интуиции, творческих способностей в области математики.</w:t>
            </w:r>
          </w:p>
        </w:tc>
        <w:tc>
          <w:tcPr>
            <w:tcW w:w="3060" w:type="dxa"/>
          </w:tcPr>
          <w:p w:rsidR="003F2D0A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879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gridSpan w:val="2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3261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rPr>
          <w:trHeight w:val="1527"/>
        </w:trPr>
        <w:tc>
          <w:tcPr>
            <w:tcW w:w="1008" w:type="dxa"/>
          </w:tcPr>
          <w:p w:rsidR="00C316DC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 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упорядочивать степени с целыми и рациональными показателями, выполнять вычисления с рациональными числами, вычислять значения степеней с целым показателем. Формулировать определение арифметического корня натуральной степени из числа. Вычислять приближённые значения корней, используя при необходимости калькулятор; проводить оценку корней. Применять свойства арифметического корня для преобразования выражений. Формулировать определение корня третьей степени; находить значения кубических корней, при необходимости используя калькулятор. Исследовать свойства кубического корня, проводя числовые эксперименты с использованием калькулятора, компьютера. Возводить числовое неравенство с положительными левой и правой частью в степень. Сравнивать степени с разными основаниями и равными показателями. </w:t>
            </w:r>
          </w:p>
        </w:tc>
        <w:tc>
          <w:tcPr>
            <w:tcW w:w="3060" w:type="dxa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оценка.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анализ, синтез, сравнение, обобщение, аналогия, классификация;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средств, моделирование и преобразование моделей разных типов;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алгоритму;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корня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степени с дробным показателем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в степень числового неравенства 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rPr>
          <w:trHeight w:val="1476"/>
        </w:trPr>
        <w:tc>
          <w:tcPr>
            <w:tcW w:w="1008" w:type="dxa"/>
          </w:tcPr>
          <w:p w:rsidR="00C316DC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3600" w:type="dxa"/>
            <w:gridSpan w:val="2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 определение степени с рациональным показателем, применять свойства степени с рациональным показателем при вычислениях</w:t>
            </w:r>
          </w:p>
        </w:tc>
        <w:tc>
          <w:tcPr>
            <w:tcW w:w="306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rPr>
          <w:trHeight w:val="2205"/>
        </w:trPr>
        <w:tc>
          <w:tcPr>
            <w:tcW w:w="1008" w:type="dxa"/>
          </w:tcPr>
          <w:p w:rsidR="00C316DC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3600" w:type="dxa"/>
            <w:gridSpan w:val="2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степени с рациональным показателем и корня </w:t>
            </w: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-ой степени из неотрицательного числа, решать иррациональные уравнения и уравнения </w:t>
            </w:r>
            <w:proofErr w:type="gramStart"/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object w:dxaOrig="660" w:dyaOrig="320">
                <v:shape id="_x0000_i1026" type="#_x0000_t75" style="width:33pt;height:15.75pt" o:ole="">
                  <v:imagedata r:id="rId10" o:title=""/>
                </v:shape>
                <o:OLEObject Type="Embed" ProgID="Equation.DSMT4" ShapeID="_x0000_i1026" DrawAspect="Content" ObjectID="_1717434113" r:id="rId11"/>
              </w:objec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возводить в степень числовое неравенство</w:t>
            </w:r>
          </w:p>
        </w:tc>
        <w:tc>
          <w:tcPr>
            <w:tcW w:w="306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rPr>
          <w:trHeight w:val="3966"/>
        </w:trPr>
        <w:tc>
          <w:tcPr>
            <w:tcW w:w="1008" w:type="dxa"/>
          </w:tcPr>
          <w:p w:rsidR="00C316DC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Область определения функции 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 w:val="restart"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функций, заданных формулами (при необходимости использовать калькулятор); составлять таблицы значений функций. </w:t>
            </w: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 определение функции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. Строить по точкам графики функций. Описывать свойства функции на основе её графического представления (область определения, множества значений, промежутки знакопостоянства, чётность, нечётность, возрастание, убывание, наибольшее и наименьшее значения). Интерпретировать графики реальных зависимостей. Использовать функциональную символику для записи разнообразных фактов, связанных с </w:t>
            </w:r>
            <w:proofErr w:type="gramStart"/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функциями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object w:dxaOrig="660" w:dyaOrig="360">
                <v:shape id="_x0000_i1027" type="#_x0000_t75" style="width:33pt;height:18pt" o:ole="">
                  <v:imagedata r:id="rId12" o:title=""/>
                </v:shape>
                <o:OLEObject Type="Embed" ProgID="Equation.DSMT4" ShapeID="_x0000_i1027" DrawAspect="Content" ObjectID="_1717434114" r:id="rId13"/>
              </w:objec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object w:dxaOrig="780" w:dyaOrig="380">
                <v:shape id="_x0000_i1028" type="#_x0000_t75" style="width:39pt;height:18.75pt" o:ole="">
                  <v:imagedata r:id="rId14" o:title=""/>
                </v:shape>
                <o:OLEObject Type="Embed" ProgID="Equation.DSMT4" ShapeID="_x0000_i1028" DrawAspect="Content" ObjectID="_1717434115" r:id="rId15"/>
              </w:objec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object w:dxaOrig="780" w:dyaOrig="380">
                <v:shape id="_x0000_i1029" type="#_x0000_t75" style="width:39pt;height:18.75pt" o:ole="">
                  <v:imagedata r:id="rId16" o:title=""/>
                </v:shape>
                <o:OLEObject Type="Embed" ProgID="Equation.DSMT4" ShapeID="_x0000_i1029" DrawAspect="Content" ObjectID="_1717434116" r:id="rId17"/>
              </w:objec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object w:dxaOrig="639" w:dyaOrig="620">
                <v:shape id="_x0000_i1030" type="#_x0000_t75" style="width:32.25pt;height:30.75pt" o:ole="">
                  <v:imagedata r:id="rId18" o:title=""/>
                </v:shape>
                <o:OLEObject Type="Embed" ProgID="Equation.DSMT4" ShapeID="_x0000_i1030" DrawAspect="Content" ObjectID="_1717434117" r:id="rId19"/>
              </w:objec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, обогащая опыт выполнения знаково-символических действий. Строить речевые конструкции с использованием функциональной терминологии.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графиков функций в зависимости от значений коэффициентов, входящих в формулу. Распознавать виды изучаемых функций. Строить графики указанных функций (в том числе с применением движений графиков); описывать их свойства. Решать простейшие уравнения и неравенства, содержащие степень. Решать иррациональные уравнения</w:t>
            </w:r>
          </w:p>
        </w:tc>
        <w:tc>
          <w:tcPr>
            <w:tcW w:w="3060" w:type="dxa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оценка, волевая саморегуляция, выполнение пробного учебного действия и фиксирование индивидуального затруднения в пробном действии.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анализ, синтез, сравнение, обобщение, аналогия, сериация, классификация;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средств, моделирование и преобразование моделей разных типов;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алгоритму;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понятие, установление причинно-следственных связей, доказательство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</w:tr>
      <w:tr w:rsidR="00C316DC" w:rsidRPr="00C316DC" w:rsidTr="003F2D0A">
        <w:trPr>
          <w:trHeight w:val="3966"/>
        </w:trPr>
        <w:tc>
          <w:tcPr>
            <w:tcW w:w="1008" w:type="dxa"/>
          </w:tcPr>
          <w:p w:rsidR="00C316DC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rPr>
          <w:trHeight w:val="1764"/>
        </w:trPr>
        <w:tc>
          <w:tcPr>
            <w:tcW w:w="1008" w:type="dxa"/>
          </w:tcPr>
          <w:p w:rsidR="00C316DC" w:rsidRPr="00C316DC" w:rsidRDefault="003F2D0A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Чётность и нечётность функции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3600" w:type="dxa"/>
            <w:gridSpan w:val="2"/>
            <w:vMerge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rPr>
          <w:trHeight w:val="1764"/>
        </w:trPr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Степенная функция и ее свойства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rPr>
          <w:trHeight w:val="1764"/>
        </w:trPr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Графики степенных функций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object w:dxaOrig="639" w:dyaOrig="620">
                <v:shape id="_x0000_i1031" type="#_x0000_t75" style="width:32.25pt;height:30.75pt" o:ole="">
                  <v:imagedata r:id="rId20" o:title=""/>
                </v:shape>
                <o:OLEObject Type="Embed" ProgID="Equation.DSMT4" ShapeID="_x0000_i1031" DrawAspect="Content" ObjectID="_1717434118" r:id="rId21"/>
              </w:objec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3600" w:type="dxa"/>
            <w:gridSpan w:val="2"/>
            <w:vMerge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rPr>
          <w:trHeight w:val="4441"/>
        </w:trPr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и уравнения, содержащие степень 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3600" w:type="dxa"/>
            <w:gridSpan w:val="2"/>
            <w:vMerge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Применять многообразие свойств и графиков степенной функции в зависимости от значений оснований и показателей степени для преобразования выражений, содержащих радикалы.</w:t>
            </w: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графики степенных функций различными методами, применять свойства функций, исследовать функцию. Решать неравенства </w:t>
            </w:r>
            <w:proofErr w:type="gramStart"/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object w:dxaOrig="760" w:dyaOrig="320">
                <v:shape id="_x0000_i1032" type="#_x0000_t75" style="width:39pt;height:15.75pt" o:ole="">
                  <v:imagedata r:id="rId22" o:title=""/>
                </v:shape>
                <o:OLEObject Type="Embed" ProgID="Equation.DSMT4" ShapeID="_x0000_i1032" DrawAspect="Content" ObjectID="_1717434119" r:id="rId23"/>
              </w:objec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object w:dxaOrig="760" w:dyaOrig="320">
                <v:shape id="_x0000_i1033" type="#_x0000_t75" style="width:39pt;height:15.75pt" o:ole="">
                  <v:imagedata r:id="rId24" o:title=""/>
                </v:shape>
                <o:OLEObject Type="Embed" ProgID="Equation.DSMT4" ShapeID="_x0000_i1033" DrawAspect="Content" ObjectID="_1717434120" r:id="rId25"/>
              </w:objec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 и графически, решать иррациональные уравнения</w:t>
            </w: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Числовая последовательность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3600" w:type="dxa"/>
            <w:gridSpan w:val="2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индексные обозначения, строить речевые высказывания с использованием терминологии, связанной с понятием последовательности. Вычислять члены последовательностей, заданных формулой </w:t>
            </w: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-го члена или рекуррентной формулой. Устанавливать закономерность в </w:t>
            </w:r>
            <w:r w:rsidR="00C15AE6" w:rsidRPr="00C316DC">
              <w:rPr>
                <w:rFonts w:ascii="Times New Roman" w:hAnsi="Times New Roman" w:cs="Times New Roman"/>
                <w:sz w:val="24"/>
                <w:szCs w:val="24"/>
              </w:rPr>
              <w:t>построении последовательности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, если выписаны первые несколько её членов. Изображать члены последовательности точками на координатной плоскости. Распознавать арифметическую и геометрическую прогрессии при разных способах задания. Выводить на основе доказательных рассуждений формулы общего члена арифметической и геометрической прогрессий, суммы первых </w:t>
            </w: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и геометрической прогрессий; решать задачи с использованием этих формул. </w:t>
            </w: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Доказывать характеристические свойства арифметической и геометрической прогрессий, применять эти свойства при решении задач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Рассматривать примеры из реальной жизни, иллюстрирующие изменение процессов в арифметической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прогрессии, в геометрической прогрессии; изображать соответствующие зависимости графически. Решать задачи на сложные проценты, в том числе задачи из реальной практики (с использованием калькулятора)</w:t>
            </w:r>
          </w:p>
        </w:tc>
        <w:tc>
          <w:tcPr>
            <w:tcW w:w="3060" w:type="dxa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коррекция, оценка,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пробного учебного действия и фиксирование индивидуального затруднения в пробном действии,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планирование и прогнозирование.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анализ, синтез, сравнение, обобщение, аналогия, сериация, классификация;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средств, моделирование и преобразование моделей разных типов;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алгоритму;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понятие, установление причинно-следственных связей, доказательство, поиск и выделение информации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сотрудничества, адекватное использование речевых средств для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коммуникационных задач.</w:t>
            </w: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rPr>
          <w:trHeight w:val="1948"/>
        </w:trPr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6410DD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3600" w:type="dxa"/>
            <w:gridSpan w:val="2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 о числовой последовательности, геометрической и арифметической прогрессиях, различные способы задания прогрессий.</w:t>
            </w:r>
          </w:p>
        </w:tc>
        <w:tc>
          <w:tcPr>
            <w:tcW w:w="3060" w:type="dxa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обобщение, аналогия, сериация, классификация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3600" w:type="dxa"/>
            <w:gridSpan w:val="2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Знать определения и свойства арифметической и геометрической прогрессии, применять их для решения задач (в том числе практического содержания)</w:t>
            </w: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вероятность события в испытаниях с равновозможными исходами (с применением классического определения вероятности). Проводить случайные эксперименты, в том числе с помощью компьютерного моделирования, интерпретировать их результаты. Вычислять частоту случайного события; оценивать вероятность с помощью частоты, полученной опытным путём. Приводить примеры достоверных и невозможных событий. Объяснять значимость маловероятных событий в зависимости от их последствий. Решать задачи на нахождение вероятностей событий, в том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 применением комбинаторики. Приводить примеры противоположных событий. Решать задачи на применение представлений о геометрической вероятности. Использовать при решении задач свойство вероятностей противоположных событий</w:t>
            </w:r>
          </w:p>
        </w:tc>
        <w:tc>
          <w:tcPr>
            <w:tcW w:w="3060" w:type="dxa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планирование, целеполагание, контроль, коррекция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анализ, синтез, сравнение, обобщение, аналогия, сериация, классификация;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под понятие, установление причинно-следственных связей, построение логической цепи рассуждений, доказательство, самостоятельное создание алгоритмов деятельности, выполнение действий по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алгоритму;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высказывания.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своих мыслей и аргументация своего мнения с достаточной полнотой и точностью, адекватное использование речевых средств для решения коммуникационных задач, учет разных мнений, координирование в сотрудничестве, достижение договоренностей.</w:t>
            </w: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Решение вероятностных задач с помощью комбинаторики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68-70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и закон больших чисел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Таблицы распределения 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 СЗУН</w:t>
            </w:r>
          </w:p>
        </w:tc>
        <w:tc>
          <w:tcPr>
            <w:tcW w:w="3600" w:type="dxa"/>
            <w:gridSpan w:val="2"/>
            <w:vMerge w:val="restart"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информацию и представлять её в виде таблиц, столбчатых и круговых диаграмм. Строить полигоны частот. Находить среднее арифметическое, размах, моду и медиану совокупности числовых данных. Приводить содержательные примеры использования средних значений для характеристики совокупности данных (спортивные показатели, размеры одежды и др.). </w:t>
            </w: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 содержательные примеры генеральной совокупности, произвольной выборки из неё и репрезентативной выборки</w:t>
            </w:r>
          </w:p>
        </w:tc>
        <w:tc>
          <w:tcPr>
            <w:tcW w:w="3060" w:type="dxa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оценка, волевая саморегуляция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обобщение, аналогия, сериация, классификация; контроль и оценка процесса и результатов деятельности, моделирование и построение, преобразование модели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сотрудничества,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Полигоны частот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совокупность и выборка 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Размах и центральные тенденции</w:t>
            </w:r>
          </w:p>
        </w:tc>
        <w:tc>
          <w:tcPr>
            <w:tcW w:w="720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3600" w:type="dxa"/>
            <w:gridSpan w:val="2"/>
            <w:vMerge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3600" w:type="dxa"/>
            <w:gridSpan w:val="2"/>
            <w:vMerge/>
            <w:shd w:val="clear" w:color="auto" w:fill="auto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примеры конечных и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бесконечных множеств. Находить объединение и пересечение конкретных множеств, разность множеств. Приводить примеры несложных классификаций. Использовать теоретико-множественную символику и язык при решении задач в ходе изучения различных разделов курса. Конструировать несложные формулировки определений. Воспроизводить формулировки и доказательства изученных теорем, проводить несложные доказательства высказываний </w:t>
            </w:r>
            <w:r w:rsidR="00C15AE6" w:rsidRPr="00C316DC">
              <w:rPr>
                <w:rFonts w:ascii="Times New Roman" w:hAnsi="Times New Roman" w:cs="Times New Roman"/>
                <w:sz w:val="24"/>
                <w:szCs w:val="24"/>
              </w:rPr>
              <w:t>самостоятельно, ссылаться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в ходе обоснований на определения, теоремы, аксиомы. Приводить примеры прямых и обратных теорем. Иллюстрировать математические понятия и утверждения примерами. Использовать примеры и контрпримеры в аргументации. Конструировать математические предложения с помощью </w:t>
            </w:r>
            <w:r w:rsidR="00C15AE6" w:rsidRPr="00C316DC">
              <w:rPr>
                <w:rFonts w:ascii="Times New Roman" w:hAnsi="Times New Roman" w:cs="Times New Roman"/>
                <w:sz w:val="24"/>
                <w:szCs w:val="24"/>
              </w:rPr>
              <w:t>связок если</w:t>
            </w: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..., то ..., в том и только том случае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, логических связок </w:t>
            </w: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 или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. Выявлять необходимые и достаточные условия, формулировать противоположные теоремы. Записывать уравнение прямой, уравнение окружности. Изображать на координатной плоскости множество решений систем уравнений с двумя неизвестными; фигуры, заданные неравенством или системой неравенств с двумя неизвестными</w:t>
            </w:r>
          </w:p>
        </w:tc>
        <w:tc>
          <w:tcPr>
            <w:tcW w:w="3060" w:type="dxa"/>
            <w:vMerge w:val="restart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контроль, коррекция, оценка, волевая саморегуляция,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анализ, синтез, сравнение, обобщение, аналогия, сериация, классификация; 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средств, моделирование и преобразование моделей разных типов;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понятие, установление причинно-следственных связей, построение логической цепи рассуждений, выведение следствий, контроль и оценка процесса и результатов деятельности, доказательство; осознанное и произвольное построения речевого высказывания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сотрудничества;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и сбор информации;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конфликтов, принятие решения и его реализация;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партнера, точность и полнота при аргументации и выражении своих мыслей</w:t>
            </w: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Высказывания. Теоремы 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Следование и равносильность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окружности 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Множества точек на координатной плоскости 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DC" w:rsidRPr="00C316DC" w:rsidTr="003F2D0A">
        <w:tc>
          <w:tcPr>
            <w:tcW w:w="1008" w:type="dxa"/>
          </w:tcPr>
          <w:p w:rsidR="00C316DC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0" w:type="dxa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gridSpan w:val="3"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3600" w:type="dxa"/>
            <w:gridSpan w:val="2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16DC" w:rsidRPr="00C316DC" w:rsidRDefault="00C316DC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A2" w:rsidRPr="00C316DC" w:rsidTr="00A661A3">
        <w:tc>
          <w:tcPr>
            <w:tcW w:w="1008" w:type="dxa"/>
            <w:vMerge w:val="restart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97-136</w:t>
            </w:r>
          </w:p>
        </w:tc>
        <w:tc>
          <w:tcPr>
            <w:tcW w:w="2340" w:type="dxa"/>
            <w:gridSpan w:val="2"/>
            <w:vMerge w:val="restart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алгебры 7-9 классов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Алгебраические выражения</w:t>
            </w:r>
            <w:r w:rsidR="00F24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Уравнения, системы уравнений</w:t>
            </w:r>
            <w:r w:rsidR="00F24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  <w:r w:rsidR="00F24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Неравенства, системы неравенств</w:t>
            </w:r>
            <w:r w:rsidR="00F24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  <w:r w:rsidR="00F24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Последовательности, прогрессии</w:t>
            </w:r>
            <w:r w:rsidR="00F24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  <w:r w:rsidR="00F24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  <w:r w:rsidR="00F24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Итоговый тест в формате ОГЭ</w:t>
            </w:r>
            <w:r w:rsidR="00F24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7A2" w:rsidRPr="00C316DC" w:rsidRDefault="007E57A2" w:rsidP="00A6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Решение задач. Итоговый тест в формате ОГЭ</w:t>
            </w:r>
            <w:r w:rsidR="00F24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3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алгебраические выражения, находить их значения при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заданных значениях переменных, выполнять действия с алгебраическими дробями, корнями, степенями. Сравнивать значения иррациональных выражений</w:t>
            </w:r>
          </w:p>
        </w:tc>
        <w:tc>
          <w:tcPr>
            <w:tcW w:w="3060" w:type="dxa"/>
            <w:vMerge w:val="restart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планирование, прогнозирование, контроль, коррекция, оценка, волевая саморегуляция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результатов деятельности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способов решения проблем </w:t>
            </w:r>
            <w:r w:rsidR="00C15AE6" w:rsidRPr="00C316DC">
              <w:rPr>
                <w:rFonts w:ascii="Times New Roman" w:hAnsi="Times New Roman" w:cs="Times New Roman"/>
                <w:sz w:val="24"/>
                <w:szCs w:val="24"/>
              </w:rPr>
              <w:t>творческого и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поискового характера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своих мыслей с достаточной полнотой и точностью;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использование критериев для обоснования своего суждения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сотрудничества,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в поиске и сборе информации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достижение договоренностей и согласование общего решения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адекватное использование речевых средств для решения коммуникационных задач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Систематизация знаний по темам курса алгебры 7-9 классов, </w:t>
            </w:r>
            <w:r w:rsidRPr="00C3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совершенствование навыков решения задач. Формирование умения решать задачи с кратким ответом, с выбором ответа, с развернутым решением. Повторение алгоритмов решения текстовых задач, задач на доказательство неравенств и тождеств, задач на сравнение иррациональных выражений. Повторение алгоритмов построения графиков различных функций и алгоритмов исследования функций</w:t>
            </w:r>
          </w:p>
        </w:tc>
      </w:tr>
      <w:tr w:rsidR="007E57A2" w:rsidRPr="00C316DC" w:rsidTr="009A0C72">
        <w:trPr>
          <w:trHeight w:val="1720"/>
        </w:trPr>
        <w:tc>
          <w:tcPr>
            <w:tcW w:w="1008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E57A2" w:rsidRPr="00C316DC" w:rsidRDefault="007E57A2" w:rsidP="009A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Решать алгебраические уравнения (в том числе линейные, квадратные), системы уравнений, содержащие уравнения второй степени с двумя неизвестными, рациональные, дробно-рациональные и иррациональные уравнения, уравнения, сводящиеся к алгебраическим уравнениям различными способами</w:t>
            </w:r>
          </w:p>
        </w:tc>
        <w:tc>
          <w:tcPr>
            <w:tcW w:w="3060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A2" w:rsidRPr="00C316DC" w:rsidTr="009A0C72">
        <w:trPr>
          <w:trHeight w:val="1720"/>
        </w:trPr>
        <w:tc>
          <w:tcPr>
            <w:tcW w:w="1008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E57A2" w:rsidRPr="00C316DC" w:rsidRDefault="007E57A2" w:rsidP="009A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A2" w:rsidRPr="00C316DC" w:rsidTr="009A0C72">
        <w:tc>
          <w:tcPr>
            <w:tcW w:w="1008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E57A2" w:rsidRPr="00C316DC" w:rsidRDefault="007E57A2" w:rsidP="009A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Решать линейные, квадратные неравенства, системы неравенств с одной переменной различными способами. Выбирать решения неравенства на заданном промежутке. Решать простейшие иррациональные и показательные неравенства, используя возведение обеих частей неравенства в степень. Использовать графическую интерпретацию для решения неравенств.</w:t>
            </w:r>
          </w:p>
        </w:tc>
        <w:tc>
          <w:tcPr>
            <w:tcW w:w="3060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A2" w:rsidRPr="00C316DC" w:rsidTr="009A0C72">
        <w:trPr>
          <w:trHeight w:val="968"/>
        </w:trPr>
        <w:tc>
          <w:tcPr>
            <w:tcW w:w="1008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E57A2" w:rsidRPr="00C316DC" w:rsidRDefault="007E57A2" w:rsidP="009A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Владеть терминологией, связанной с функциональной зависимостью. Определять вид функции по формуле и графику. Строить графики функций по их формулам и свойствам, исследовать функцию по </w:t>
            </w:r>
            <w:r w:rsidRPr="00C3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графику и формуле, находить значение функции, находить значение аргумента.</w:t>
            </w:r>
          </w:p>
        </w:tc>
        <w:tc>
          <w:tcPr>
            <w:tcW w:w="3060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A2" w:rsidRPr="00C316DC" w:rsidTr="009A0C72">
        <w:tc>
          <w:tcPr>
            <w:tcW w:w="1008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E57A2" w:rsidRPr="00C316DC" w:rsidRDefault="007E57A2" w:rsidP="009A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понятий последовательности. Вычислять члены последовательностей, устанавливать закономерность в построении последовательности, распознавать арифметическую и геометрическую прогрессии при разных способах задания, решать задачи с использованием формул членов прогрессий. Доказывать характеристические свойства арифметической и геометрической прогрессий, применять эти свойства при решении задач. </w:t>
            </w:r>
          </w:p>
        </w:tc>
        <w:tc>
          <w:tcPr>
            <w:tcW w:w="3060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A2" w:rsidRPr="00C316DC" w:rsidTr="009A0C72">
        <w:tc>
          <w:tcPr>
            <w:tcW w:w="1008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E57A2" w:rsidRPr="00C316DC" w:rsidRDefault="007E57A2" w:rsidP="009A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A2" w:rsidRPr="00C316DC" w:rsidTr="009A0C72">
        <w:tc>
          <w:tcPr>
            <w:tcW w:w="1008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E57A2" w:rsidRPr="00C316DC" w:rsidRDefault="007E57A2" w:rsidP="009A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СЗУН УОСЗ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При решении текстовой задачи последовательно отражать три этапа: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или систему уравнений по тексту задачи, решать полученное уравнение или систему, полно и точно отвечать на вопрос задачи, грамотно записывать ответ</w:t>
            </w:r>
          </w:p>
        </w:tc>
        <w:tc>
          <w:tcPr>
            <w:tcW w:w="3060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A2" w:rsidRPr="00C316DC" w:rsidTr="009A0C72">
        <w:tc>
          <w:tcPr>
            <w:tcW w:w="1008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E57A2" w:rsidRPr="00C316DC" w:rsidRDefault="007E57A2" w:rsidP="009A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A2" w:rsidRPr="00C316DC" w:rsidTr="009A0C72">
        <w:tc>
          <w:tcPr>
            <w:tcW w:w="1008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3600" w:type="dxa"/>
            <w:gridSpan w:val="2"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Знать основной теоретический материал за курс алгебры и уметь решать задачи по темам курса основной школы.</w:t>
            </w:r>
          </w:p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C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для решения практических задач</w:t>
            </w:r>
          </w:p>
        </w:tc>
        <w:tc>
          <w:tcPr>
            <w:tcW w:w="3060" w:type="dxa"/>
            <w:vMerge/>
          </w:tcPr>
          <w:p w:rsidR="007E57A2" w:rsidRPr="00C316DC" w:rsidRDefault="007E57A2" w:rsidP="00C31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6DC" w:rsidRPr="00C316DC" w:rsidRDefault="00C316DC" w:rsidP="00C316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316DC" w:rsidRPr="00C316DC" w:rsidRDefault="00C316DC" w:rsidP="00C316D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16DC">
        <w:rPr>
          <w:rFonts w:ascii="Times New Roman" w:hAnsi="Times New Roman" w:cs="Times New Roman"/>
          <w:b/>
          <w:i/>
          <w:sz w:val="24"/>
          <w:szCs w:val="24"/>
        </w:rPr>
        <w:t>Принятые сокращения: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  <w:r w:rsidRPr="00C316DC">
        <w:rPr>
          <w:rFonts w:ascii="Times New Roman" w:hAnsi="Times New Roman" w:cs="Times New Roman"/>
          <w:sz w:val="24"/>
          <w:szCs w:val="24"/>
        </w:rPr>
        <w:t>ИНМ – изучение нового материала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  <w:r w:rsidRPr="00C316DC">
        <w:rPr>
          <w:rFonts w:ascii="Times New Roman" w:hAnsi="Times New Roman" w:cs="Times New Roman"/>
          <w:sz w:val="24"/>
          <w:szCs w:val="24"/>
        </w:rPr>
        <w:lastRenderedPageBreak/>
        <w:t>ЗИМ – закрепление изученного материала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  <w:r w:rsidRPr="00C316DC">
        <w:rPr>
          <w:rFonts w:ascii="Times New Roman" w:hAnsi="Times New Roman" w:cs="Times New Roman"/>
          <w:sz w:val="24"/>
          <w:szCs w:val="24"/>
        </w:rPr>
        <w:t>СЗУН – совершенствование знаний, умений, навыков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  <w:r w:rsidRPr="00C316DC">
        <w:rPr>
          <w:rFonts w:ascii="Times New Roman" w:hAnsi="Times New Roman" w:cs="Times New Roman"/>
          <w:sz w:val="24"/>
          <w:szCs w:val="24"/>
        </w:rPr>
        <w:t>УОСЗ – урок обобщения и систематизации знаний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  <w:r w:rsidRPr="00C316DC">
        <w:rPr>
          <w:rFonts w:ascii="Times New Roman" w:hAnsi="Times New Roman" w:cs="Times New Roman"/>
          <w:sz w:val="24"/>
          <w:szCs w:val="24"/>
        </w:rPr>
        <w:t>КЗУ – контроль знаний и умений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  <w:r w:rsidRPr="00C316DC">
        <w:rPr>
          <w:rFonts w:ascii="Times New Roman" w:hAnsi="Times New Roman" w:cs="Times New Roman"/>
          <w:sz w:val="24"/>
          <w:szCs w:val="24"/>
        </w:rPr>
        <w:t>Т – тест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  <w:r w:rsidRPr="00C316DC">
        <w:rPr>
          <w:rFonts w:ascii="Times New Roman" w:hAnsi="Times New Roman" w:cs="Times New Roman"/>
          <w:sz w:val="24"/>
          <w:szCs w:val="24"/>
        </w:rPr>
        <w:t>СП – самопроверка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  <w:r w:rsidRPr="00C316DC">
        <w:rPr>
          <w:rFonts w:ascii="Times New Roman" w:hAnsi="Times New Roman" w:cs="Times New Roman"/>
          <w:sz w:val="24"/>
          <w:szCs w:val="24"/>
        </w:rPr>
        <w:t>ВП – взаимопроверка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  <w:r w:rsidRPr="00C316DC">
        <w:rPr>
          <w:rFonts w:ascii="Times New Roman" w:hAnsi="Times New Roman" w:cs="Times New Roman"/>
          <w:sz w:val="24"/>
          <w:szCs w:val="24"/>
        </w:rPr>
        <w:t>СР – самостоятельная работа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  <w:r w:rsidRPr="00C316DC">
        <w:rPr>
          <w:rFonts w:ascii="Times New Roman" w:hAnsi="Times New Roman" w:cs="Times New Roman"/>
          <w:sz w:val="24"/>
          <w:szCs w:val="24"/>
        </w:rPr>
        <w:t>РК – работа по карточкам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  <w:r w:rsidRPr="00C316DC">
        <w:rPr>
          <w:rFonts w:ascii="Times New Roman" w:hAnsi="Times New Roman" w:cs="Times New Roman"/>
          <w:sz w:val="24"/>
          <w:szCs w:val="24"/>
        </w:rPr>
        <w:t>ФО – фронтальный опрос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  <w:r w:rsidRPr="00C316DC">
        <w:rPr>
          <w:rFonts w:ascii="Times New Roman" w:hAnsi="Times New Roman" w:cs="Times New Roman"/>
          <w:sz w:val="24"/>
          <w:szCs w:val="24"/>
        </w:rPr>
        <w:t>УО – устный опрос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  <w:r w:rsidRPr="00C316DC">
        <w:rPr>
          <w:rFonts w:ascii="Times New Roman" w:hAnsi="Times New Roman" w:cs="Times New Roman"/>
          <w:sz w:val="24"/>
          <w:szCs w:val="24"/>
        </w:rPr>
        <w:t>ПР – проверочная работа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  <w:r w:rsidRPr="00C316DC">
        <w:rPr>
          <w:rFonts w:ascii="Times New Roman" w:hAnsi="Times New Roman" w:cs="Times New Roman"/>
          <w:sz w:val="24"/>
          <w:szCs w:val="24"/>
        </w:rPr>
        <w:t>З – зачет</w:t>
      </w: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</w:p>
    <w:p w:rsidR="00C316DC" w:rsidRPr="00C316DC" w:rsidRDefault="00C316DC" w:rsidP="00C316DC">
      <w:pPr>
        <w:rPr>
          <w:rFonts w:ascii="Times New Roman" w:hAnsi="Times New Roman" w:cs="Times New Roman"/>
          <w:sz w:val="24"/>
          <w:szCs w:val="24"/>
        </w:rPr>
      </w:pPr>
    </w:p>
    <w:p w:rsidR="00622713" w:rsidRPr="00B33DCB" w:rsidRDefault="00622713" w:rsidP="00622713">
      <w:pPr>
        <w:rPr>
          <w:rFonts w:ascii="Times New Roman" w:hAnsi="Times New Roman" w:cs="Times New Roman"/>
          <w:sz w:val="24"/>
          <w:szCs w:val="24"/>
        </w:rPr>
      </w:pPr>
    </w:p>
    <w:p w:rsidR="00F375F5" w:rsidRPr="00B33DCB" w:rsidRDefault="00D05FD6" w:rsidP="003571A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DCB">
        <w:rPr>
          <w:rFonts w:ascii="Times New Roman" w:hAnsi="Times New Roman" w:cs="Times New Roman"/>
          <w:b/>
          <w:sz w:val="24"/>
          <w:szCs w:val="24"/>
          <w:u w:val="single"/>
        </w:rPr>
        <w:t>КРИТЕРИИ И НОРМЫ ОЦЕНКИ ЗНАНИЙ ОБУЧАЮЩИХСЯ.</w:t>
      </w:r>
    </w:p>
    <w:p w:rsidR="00D05FD6" w:rsidRPr="00B33DCB" w:rsidRDefault="00D05FD6" w:rsidP="00D05FD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FD6" w:rsidRPr="00B33DCB" w:rsidRDefault="00D05FD6" w:rsidP="00D05FD6">
      <w:pPr>
        <w:shd w:val="clear" w:color="auto" w:fill="FFFFFF"/>
        <w:spacing w:before="115" w:after="100" w:afterAutospacing="1" w:line="276" w:lineRule="atLeast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УСТНОГО ОТВЕТА</w:t>
      </w:r>
    </w:p>
    <w:p w:rsidR="00D05FD6" w:rsidRPr="00B33DCB" w:rsidRDefault="00D05FD6" w:rsidP="00D05FD6">
      <w:pPr>
        <w:shd w:val="clear" w:color="auto" w:fill="FFFFFF"/>
        <w:spacing w:before="100" w:beforeAutospacing="1" w:line="276" w:lineRule="atLeast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Отметка «5»</w:t>
      </w:r>
    </w:p>
    <w:p w:rsidR="00D05FD6" w:rsidRPr="00B33DCB" w:rsidRDefault="00D05FD6" w:rsidP="003571A3">
      <w:pPr>
        <w:numPr>
          <w:ilvl w:val="0"/>
          <w:numId w:val="18"/>
        </w:numPr>
        <w:shd w:val="clear" w:color="auto" w:fill="FFFFFF"/>
        <w:spacing w:before="100" w:beforeAutospacing="1"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полный и правильный на основании изученного материала;</w:t>
      </w:r>
    </w:p>
    <w:p w:rsidR="00D05FD6" w:rsidRPr="00B33DCB" w:rsidRDefault="00D05FD6" w:rsidP="003571A3">
      <w:pPr>
        <w:numPr>
          <w:ilvl w:val="0"/>
          <w:numId w:val="18"/>
        </w:numPr>
        <w:shd w:val="clear" w:color="auto" w:fill="FFFFFF"/>
        <w:spacing w:before="100" w:beforeAutospacing="1"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 изложен в определенной логической последовательности, литературным языком;</w:t>
      </w:r>
    </w:p>
    <w:p w:rsidR="00D05FD6" w:rsidRPr="00B33DCB" w:rsidRDefault="00D05FD6" w:rsidP="003571A3">
      <w:pPr>
        <w:numPr>
          <w:ilvl w:val="0"/>
          <w:numId w:val="18"/>
        </w:numPr>
        <w:shd w:val="clear" w:color="auto" w:fill="FFFFFF"/>
        <w:spacing w:before="100" w:beforeAutospacing="1"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самостоятельный.</w:t>
      </w:r>
    </w:p>
    <w:p w:rsidR="00D05FD6" w:rsidRPr="00B33DCB" w:rsidRDefault="00D05FD6" w:rsidP="00D05FD6">
      <w:pPr>
        <w:shd w:val="clear" w:color="auto" w:fill="FFFFFF"/>
        <w:spacing w:before="100" w:beforeAutospacing="1" w:line="276" w:lineRule="atLeast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Отметка «4»</w:t>
      </w:r>
    </w:p>
    <w:p w:rsidR="00D05FD6" w:rsidRPr="00B33DCB" w:rsidRDefault="00D05FD6" w:rsidP="003571A3">
      <w:pPr>
        <w:numPr>
          <w:ilvl w:val="0"/>
          <w:numId w:val="19"/>
        </w:numPr>
        <w:shd w:val="clear" w:color="auto" w:fill="FFFFFF"/>
        <w:spacing w:before="100" w:beforeAutospacing="1"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полный и правильный на основании изученного материала;</w:t>
      </w:r>
    </w:p>
    <w:p w:rsidR="00D05FD6" w:rsidRPr="00B33DCB" w:rsidRDefault="00D05FD6" w:rsidP="003571A3">
      <w:pPr>
        <w:numPr>
          <w:ilvl w:val="0"/>
          <w:numId w:val="19"/>
        </w:numPr>
        <w:shd w:val="clear" w:color="auto" w:fill="FFFFFF"/>
        <w:spacing w:before="100" w:beforeAutospacing="1"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05FD6" w:rsidRPr="00B33DCB" w:rsidRDefault="00D05FD6" w:rsidP="00D05FD6">
      <w:pPr>
        <w:shd w:val="clear" w:color="auto" w:fill="FFFFFF"/>
        <w:spacing w:before="100" w:beforeAutospacing="1" w:line="276" w:lineRule="atLeast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Отметка «3»</w:t>
      </w:r>
    </w:p>
    <w:p w:rsidR="00D05FD6" w:rsidRPr="00B33DCB" w:rsidRDefault="00D05FD6" w:rsidP="003571A3">
      <w:pPr>
        <w:numPr>
          <w:ilvl w:val="0"/>
          <w:numId w:val="20"/>
        </w:numPr>
        <w:shd w:val="clear" w:color="auto" w:fill="FFFFFF"/>
        <w:spacing w:before="100" w:beforeAutospacing="1"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полный, но при этом допущена существенная ошибка или ответ неполный, несвязный.</w:t>
      </w:r>
    </w:p>
    <w:p w:rsidR="00D05FD6" w:rsidRPr="00B33DCB" w:rsidRDefault="00D05FD6" w:rsidP="00D05FD6">
      <w:pPr>
        <w:shd w:val="clear" w:color="auto" w:fill="FFFFFF"/>
        <w:spacing w:before="100" w:beforeAutospacing="1" w:line="276" w:lineRule="atLeast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Отметка «2»</w:t>
      </w:r>
    </w:p>
    <w:p w:rsidR="00D05FD6" w:rsidRPr="00B33DCB" w:rsidRDefault="00D05FD6" w:rsidP="003571A3">
      <w:pPr>
        <w:numPr>
          <w:ilvl w:val="0"/>
          <w:numId w:val="21"/>
        </w:numPr>
        <w:shd w:val="clear" w:color="auto" w:fill="FFFFFF"/>
        <w:spacing w:before="100" w:beforeAutospacing="1"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D05FD6" w:rsidRPr="00B33DCB" w:rsidRDefault="00D05FD6" w:rsidP="00D05FD6">
      <w:pPr>
        <w:shd w:val="clear" w:color="auto" w:fill="FFFFFF"/>
        <w:spacing w:before="100" w:beforeAutospacing="1" w:after="100" w:afterAutospacing="1" w:line="276" w:lineRule="atLeast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D05FD6" w:rsidRPr="00B33DCB" w:rsidRDefault="00D05FD6" w:rsidP="00D05FD6">
      <w:pPr>
        <w:shd w:val="clear" w:color="auto" w:fill="FFFFFF"/>
        <w:spacing w:before="115" w:after="100" w:afterAutospacing="1" w:line="276" w:lineRule="atLeast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ПИСЬМЕННЫХ КОНТРОЛЬНЫХ РАБОТ</w:t>
      </w:r>
    </w:p>
    <w:p w:rsidR="00D05FD6" w:rsidRPr="00B33DCB" w:rsidRDefault="00D05FD6" w:rsidP="00D05FD6">
      <w:pPr>
        <w:shd w:val="clear" w:color="auto" w:fill="FFFFFF"/>
        <w:spacing w:before="100" w:beforeAutospacing="1" w:line="276" w:lineRule="atLeast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Отметка «5»</w:t>
      </w:r>
    </w:p>
    <w:p w:rsidR="00D05FD6" w:rsidRPr="00B33DCB" w:rsidRDefault="00D05FD6" w:rsidP="003571A3">
      <w:pPr>
        <w:numPr>
          <w:ilvl w:val="0"/>
          <w:numId w:val="22"/>
        </w:numPr>
        <w:shd w:val="clear" w:color="auto" w:fill="FFFFFF"/>
        <w:spacing w:before="100" w:beforeAutospacing="1"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полный и правильный, возможна несущественная ошибка.</w:t>
      </w:r>
    </w:p>
    <w:p w:rsidR="00D05FD6" w:rsidRPr="00B33DCB" w:rsidRDefault="00D05FD6" w:rsidP="00D05FD6">
      <w:pPr>
        <w:shd w:val="clear" w:color="auto" w:fill="FFFFFF"/>
        <w:spacing w:before="100" w:beforeAutospacing="1" w:line="276" w:lineRule="atLeast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Отметка «4»</w:t>
      </w:r>
    </w:p>
    <w:p w:rsidR="00D05FD6" w:rsidRPr="00B33DCB" w:rsidRDefault="00D05FD6" w:rsidP="003571A3">
      <w:pPr>
        <w:numPr>
          <w:ilvl w:val="0"/>
          <w:numId w:val="23"/>
        </w:numPr>
        <w:shd w:val="clear" w:color="auto" w:fill="FFFFFF"/>
        <w:spacing w:before="100" w:beforeAutospacing="1"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неполный или допущено не более двух несущественных ошибок.</w:t>
      </w:r>
    </w:p>
    <w:p w:rsidR="00D05FD6" w:rsidRPr="00B33DCB" w:rsidRDefault="00D05FD6" w:rsidP="00D05FD6">
      <w:pPr>
        <w:shd w:val="clear" w:color="auto" w:fill="FFFFFF"/>
        <w:spacing w:before="100" w:beforeAutospacing="1" w:line="276" w:lineRule="atLeast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Отметка «3»</w:t>
      </w:r>
    </w:p>
    <w:p w:rsidR="00D05FD6" w:rsidRPr="00B33DCB" w:rsidRDefault="00D05FD6" w:rsidP="003571A3">
      <w:pPr>
        <w:numPr>
          <w:ilvl w:val="0"/>
          <w:numId w:val="24"/>
        </w:numPr>
        <w:shd w:val="clear" w:color="auto" w:fill="FFFFFF"/>
        <w:spacing w:before="100" w:beforeAutospacing="1"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D05FD6" w:rsidRPr="00B33DCB" w:rsidRDefault="00D05FD6" w:rsidP="00D05FD6">
      <w:pPr>
        <w:shd w:val="clear" w:color="auto" w:fill="FFFFFF"/>
        <w:spacing w:before="100" w:beforeAutospacing="1" w:line="276" w:lineRule="atLeast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Отметка «2»</w:t>
      </w:r>
    </w:p>
    <w:p w:rsidR="00D05FD6" w:rsidRPr="00B33DCB" w:rsidRDefault="00D05FD6" w:rsidP="003571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выполнена менее чем наполовину или содержит несколько существенных ошибок.</w:t>
      </w:r>
    </w:p>
    <w:p w:rsidR="00D05FD6" w:rsidRPr="00B33DCB" w:rsidRDefault="00D05FD6" w:rsidP="00D05FD6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b/>
          <w:bCs/>
          <w:sz w:val="24"/>
          <w:szCs w:val="24"/>
        </w:rPr>
        <w:t>Таблица 1. Критериальное оценивание проекта.</w:t>
      </w:r>
    </w:p>
    <w:p w:rsidR="00D05FD6" w:rsidRPr="00B33DCB" w:rsidRDefault="00D05FD6" w:rsidP="00D05FD6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67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1671"/>
        <w:gridCol w:w="9096"/>
      </w:tblGrid>
      <w:tr w:rsidR="00D05FD6" w:rsidRPr="00B33DCB" w:rsidTr="00B33DCB">
        <w:trPr>
          <w:trHeight w:val="279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и уровни</w:t>
            </w:r>
          </w:p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 и планирование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Цель не сформулирована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Определена цель, но не обозначены пути её достижения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Определена и ясно описана цель, и представлено связное описание её достижения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информации, определение ресурсов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источников информации не </w:t>
            </w:r>
            <w:r w:rsidR="00323DA4" w:rsidRPr="00B33DCB">
              <w:rPr>
                <w:rFonts w:ascii="Times New Roman" w:hAnsi="Times New Roman" w:cs="Times New Roman"/>
                <w:sz w:val="24"/>
                <w:szCs w:val="24"/>
              </w:rPr>
              <w:t>относится к</w:t>
            </w: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 сути работы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Работа содержит ограниченное количество информации из ограниченного количества подходящих источников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Работа содержит достаточно полную информацию, использован широкий спектр подходящих источников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актуальности выбора, анализ использованных средств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Большая часть работы не относится к сути проекта, неадекватно подобраны используемые средства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В работе в основном достигаются заявленные цели, выбранные средства относительно подходящие, но недостаточны</w:t>
            </w:r>
          </w:p>
        </w:tc>
      </w:tr>
    </w:tbl>
    <w:p w:rsidR="00D05FD6" w:rsidRPr="00B33DCB" w:rsidRDefault="00D05FD6" w:rsidP="00D05FD6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04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1671"/>
        <w:gridCol w:w="9133"/>
      </w:tblGrid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Работа целостная на всём протяжении, выбранные средства использованы уместно и эффективно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творчество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Размышления описательного характера, не использованы возможности творческого подхода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Есть попытка к размышлению и личный взгляд на тему, но нет серьёзного анализа, использованы элементы творчества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 Личные размышления с элементами аналитического вывода, но анализ недостаточно глубокий, использован творческий подход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Глубокие размышления, собственное видение и анализ идеи, и отношение к ней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письменной части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плохо организована, не </w:t>
            </w:r>
            <w:r w:rsidR="00323DA4" w:rsidRPr="00B33DCB">
              <w:rPr>
                <w:rFonts w:ascii="Times New Roman" w:hAnsi="Times New Roman" w:cs="Times New Roman"/>
                <w:sz w:val="24"/>
                <w:szCs w:val="24"/>
              </w:rPr>
              <w:t>структурирована</w:t>
            </w: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, есть ошибки в оформлении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Работа в основном упорядочена, уделено внимание оформлению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Чёткая структура всей работы, грамотное оформление.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процесса и итогового результата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Обзор представляет собой простой пересказ порядка работы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Последовательный обзор работы, анализ целей и результата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Исчерпывающий обзор работы, анализ цели, результата и проблемных ситуаций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Личная вовлеченность и отношение к работе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Работа шаблонная, мало соответствующая требованиям, предъявляемым к проекту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Работа отвечает большинству требований, в основном самостоятельная</w:t>
            </w:r>
          </w:p>
        </w:tc>
      </w:tr>
      <w:tr w:rsidR="00D05FD6" w:rsidRPr="00B33DCB" w:rsidTr="00B33D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Полностью самостоятельная работа, отвечающая всем требованиям.</w:t>
            </w:r>
          </w:p>
        </w:tc>
      </w:tr>
    </w:tbl>
    <w:p w:rsidR="00D05FD6" w:rsidRPr="00B33DCB" w:rsidRDefault="00D05FD6" w:rsidP="00D05FD6">
      <w:pPr>
        <w:autoSpaceDE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5FD6" w:rsidRPr="00B33DCB" w:rsidRDefault="00D05FD6" w:rsidP="00D05FD6">
      <w:pPr>
        <w:autoSpaceDE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5FD6" w:rsidRPr="00B33DCB" w:rsidRDefault="00D05FD6" w:rsidP="00D05FD6">
      <w:pPr>
        <w:autoSpaceDE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5FD6" w:rsidRPr="00B33DCB" w:rsidRDefault="00323DA4" w:rsidP="00D05FD6">
      <w:pPr>
        <w:autoSpaceDE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  <w:r w:rsidR="00D05FD6" w:rsidRPr="00B33DCB">
        <w:rPr>
          <w:rFonts w:ascii="Times New Roman" w:hAnsi="Times New Roman" w:cs="Times New Roman"/>
          <w:b/>
          <w:bCs/>
          <w:sz w:val="24"/>
          <w:szCs w:val="24"/>
        </w:rPr>
        <w:t>.  Критериальное оценивание доклада</w:t>
      </w:r>
    </w:p>
    <w:p w:rsidR="00D05FD6" w:rsidRPr="00B33DCB" w:rsidRDefault="00D05FD6" w:rsidP="00D05FD6">
      <w:pPr>
        <w:autoSpaceDE w:val="0"/>
        <w:spacing w:line="100" w:lineRule="atLeast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05FD6" w:rsidRPr="00B33DCB" w:rsidRDefault="00D05FD6" w:rsidP="00D05FD6">
      <w:pPr>
        <w:autoSpaceDE w:val="0"/>
        <w:spacing w:line="100" w:lineRule="atLeast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7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1654"/>
        <w:gridCol w:w="9113"/>
      </w:tblGrid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и уровни</w:t>
            </w:r>
          </w:p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доклада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Композиция доклада не выстроена, работа и результаты, не представлены в полном объёме.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доклада выстроена; работа и её результаты представлены, но не в полном объёме. 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Композиция доклада выстроена; работа и её результаты представлены достаточно полно, но речь неубедительна.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Выстроена композиция доклада, в нём в полном объёме представлена работа и её результаты; основные позиции проекта аргументированы; убедительность речи и убеждённость оратора. 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Объём и глубина знаний по теме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Докладчик не обладает большими и глубокими знаниями по теме; межпредметные связи не отражены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Докладчик показал большой объём знаний по теме, но знания неглубокие; межпредметные связи не отражены.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Докладчик показал большой объём знаний по теме. Знания глубокие; межпредметные связи не отражены.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Докладчик показал большой объём знаний по теме, знания глубокие; отражены межпредметные связи.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ориентация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Докладчик перед аудиторией держится неуверенно; регламент не выдержан, не смог удержать внимание аудитории в течение всего выступления; использованные наглядные средства не раскрывают темы работы.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Докладчик держится перед аудиторией уверенно, выдержан регламент выступления; но отсутствует культура речи, не использованы наглядные средства.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Докладчик держится перед аудиторией уверенно, обладает культурой речи, использовались наглядные средства, но не выдержан регламент выступления, не удалось удержать внимание аудитории в течение всего выступления.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обладает культурой речи, уверенно держится перед </w:t>
            </w:r>
            <w:r w:rsidR="00C15AE6" w:rsidRPr="00B33DCB">
              <w:rPr>
                <w:rFonts w:ascii="Times New Roman" w:hAnsi="Times New Roman" w:cs="Times New Roman"/>
                <w:sz w:val="24"/>
                <w:szCs w:val="24"/>
              </w:rPr>
              <w:t>аудиторией; использовались</w:t>
            </w: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средства; регламент выступления выдержан, в течение всего выступления удерживалось внимание аудитории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Не даёт ответа на заданные вопросы.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Ответы на вопросы не полные, нет убедительности, отсутствуют аргументы.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Докладчик убедителен, даёт полные, аргументированные ответы, но не стремиться раскрыть через ответы сильные стороны работы, показать её значимость.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убедителен, даёт полные, аргументированные ответы на </w:t>
            </w:r>
            <w:r w:rsidR="00C15AE6" w:rsidRPr="00B33DCB">
              <w:rPr>
                <w:rFonts w:ascii="Times New Roman" w:hAnsi="Times New Roman" w:cs="Times New Roman"/>
                <w:sz w:val="24"/>
                <w:szCs w:val="24"/>
              </w:rPr>
              <w:t>вопросы, стремится</w:t>
            </w: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ответы для раскрытия темы и сильных сторон работы.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Деловые и волевые качества докладчика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не стремится добиться высоких результатов, не идёт на </w:t>
            </w:r>
            <w:proofErr w:type="gramStart"/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контакт,  не</w:t>
            </w:r>
            <w:proofErr w:type="gramEnd"/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 готов к дискуссии.   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желает достичь высоких результатов, готов к дискуссии, но ведёт её с оппонентами в некорректной форме 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Докладчик не стремиться к достижению высоких результатов, но доброжелателен, легко вступает с оппонентами в диалог.</w:t>
            </w:r>
          </w:p>
        </w:tc>
      </w:tr>
      <w:tr w:rsidR="00D05FD6" w:rsidRPr="00B33DCB" w:rsidTr="00B33DC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Докладчик проявляет стремление к достижению высоких результатов, готов к дискуссии, доброжелателен, легко идёт на контакт.</w:t>
            </w:r>
          </w:p>
        </w:tc>
      </w:tr>
    </w:tbl>
    <w:p w:rsidR="00D05FD6" w:rsidRPr="00B33DCB" w:rsidRDefault="00D05FD6" w:rsidP="00D05FD6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5FD6" w:rsidRPr="00B33DCB" w:rsidRDefault="00323DA4" w:rsidP="00D05FD6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bookmarkStart w:id="0" w:name="_GoBack"/>
      <w:bookmarkEnd w:id="0"/>
      <w:r w:rsidR="00C15AE6" w:rsidRPr="00B33DCB">
        <w:rPr>
          <w:rFonts w:ascii="Times New Roman" w:hAnsi="Times New Roman" w:cs="Times New Roman"/>
          <w:b/>
          <w:bCs/>
          <w:sz w:val="24"/>
          <w:szCs w:val="24"/>
        </w:rPr>
        <w:t>3 Критериальное</w:t>
      </w:r>
      <w:r w:rsidR="00D05FD6" w:rsidRPr="00B33DCB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оценивание компьютерной презентации.</w:t>
      </w:r>
    </w:p>
    <w:p w:rsidR="00D05FD6" w:rsidRPr="00B33DCB" w:rsidRDefault="00D05FD6" w:rsidP="00D05FD6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84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1746"/>
        <w:gridCol w:w="9095"/>
      </w:tblGrid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и уровни</w:t>
            </w:r>
          </w:p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нагрузка слайдов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Не все слайды имеют информационную нагрузку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Каждый слайд имеет информационную нагрузку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последовательности в изложении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Не соблюдается последовательность в изложении материала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Соблюдается последовательность изложения материала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Цветовое оформление слайдов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В оформлении слайдов используется большое количество цветов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Количество цветов, использованных для оформления слайда, соответствует норме (не более трёх)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Подбор шрифта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Величина шрифта, сочетание шрифта не соответствует норме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Величина шрифта, сочетание шрифта соответствует норме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и графики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 графики содержат избыток информации. Плохо читаемы 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Таблицы и графики содержат необходимую информацию, хорошо читаемы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Отсутствует название карты, не указан масштаб, условные обозначения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Карта имеет название, указан масштаб, условные обозначения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фотографии не содержат информацию по теме 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Иллюстрации, фотографии содержат информацию по теме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Мешает восприятию информационной нагрузки слайдов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Усиливает восприятие информационной нагрузки слайдов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сопровождение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 xml:space="preserve">Мешает восприятию информации 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Усиливает восприятие информации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Объём электронной презентации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Объём презентации превышает норму – 7Мб</w:t>
            </w:r>
          </w:p>
        </w:tc>
      </w:tr>
      <w:tr w:rsidR="00D05FD6" w:rsidRPr="00B33DCB" w:rsidTr="00B33DC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D6" w:rsidRPr="00B33DCB" w:rsidRDefault="00D05FD6" w:rsidP="00305EE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CB">
              <w:rPr>
                <w:rFonts w:ascii="Times New Roman" w:hAnsi="Times New Roman" w:cs="Times New Roman"/>
                <w:sz w:val="24"/>
                <w:szCs w:val="24"/>
              </w:rPr>
              <w:t>Объём презентации соответствует норме</w:t>
            </w:r>
          </w:p>
        </w:tc>
      </w:tr>
    </w:tbl>
    <w:p w:rsidR="00D05FD6" w:rsidRPr="00B33DCB" w:rsidRDefault="00D05FD6" w:rsidP="00D05FD6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5FD6" w:rsidRPr="00B33DCB" w:rsidRDefault="00D05FD6" w:rsidP="00D05FD6">
      <w:pPr>
        <w:spacing w:line="100" w:lineRule="atLeast"/>
        <w:ind w:left="669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b/>
          <w:sz w:val="24"/>
          <w:szCs w:val="24"/>
        </w:rPr>
        <w:tab/>
      </w:r>
      <w:r w:rsidRPr="00B33DCB">
        <w:rPr>
          <w:rFonts w:ascii="Times New Roman" w:hAnsi="Times New Roman" w:cs="Times New Roman"/>
          <w:sz w:val="24"/>
          <w:szCs w:val="24"/>
        </w:rPr>
        <w:t xml:space="preserve">Все группы навыков, представленные в таблицах – это неслучайный </w:t>
      </w:r>
      <w:r w:rsidR="00323DA4" w:rsidRPr="00B33DCB">
        <w:rPr>
          <w:rFonts w:ascii="Times New Roman" w:hAnsi="Times New Roman" w:cs="Times New Roman"/>
          <w:sz w:val="24"/>
          <w:szCs w:val="24"/>
        </w:rPr>
        <w:t>набор, а</w:t>
      </w:r>
      <w:r w:rsidRPr="00B33DCB">
        <w:rPr>
          <w:rFonts w:ascii="Times New Roman" w:hAnsi="Times New Roman" w:cs="Times New Roman"/>
          <w:sz w:val="24"/>
          <w:szCs w:val="24"/>
        </w:rPr>
        <w:t xml:space="preserve"> элементы системы. Если исключить хотя бы один элемент, система учебной деятельности рассыплется, и, следовательно, проект не может быть выполнен.   </w:t>
      </w:r>
    </w:p>
    <w:p w:rsidR="00D05FD6" w:rsidRPr="00B33DCB" w:rsidRDefault="00D05FD6" w:rsidP="00D05FD6">
      <w:pPr>
        <w:spacing w:line="100" w:lineRule="atLeast"/>
        <w:ind w:left="669"/>
        <w:jc w:val="both"/>
        <w:rPr>
          <w:rFonts w:ascii="Times New Roman" w:hAnsi="Times New Roman" w:cs="Times New Roman"/>
          <w:sz w:val="24"/>
          <w:szCs w:val="24"/>
        </w:rPr>
      </w:pPr>
    </w:p>
    <w:p w:rsidR="00D05FD6" w:rsidRPr="00B33DCB" w:rsidRDefault="00D05FD6" w:rsidP="00D05FD6">
      <w:pPr>
        <w:spacing w:line="100" w:lineRule="atLeast"/>
        <w:ind w:left="762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b/>
          <w:bCs/>
          <w:sz w:val="24"/>
          <w:szCs w:val="24"/>
        </w:rPr>
        <w:t>Количество набранных учащимися баллов соотносим с «5» бальной шкалой оценок:</w:t>
      </w:r>
    </w:p>
    <w:p w:rsidR="00D05FD6" w:rsidRPr="00B33DCB" w:rsidRDefault="00D05FD6" w:rsidP="003571A3">
      <w:pPr>
        <w:widowControl w:val="0"/>
        <w:numPr>
          <w:ilvl w:val="0"/>
          <w:numId w:val="2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86 - 100 баллов - «5»</w:t>
      </w:r>
    </w:p>
    <w:p w:rsidR="00D05FD6" w:rsidRPr="00B33DCB" w:rsidRDefault="00D05FD6" w:rsidP="003571A3">
      <w:pPr>
        <w:widowControl w:val="0"/>
        <w:numPr>
          <w:ilvl w:val="0"/>
          <w:numId w:val="2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70 - 85 баллов - «4»</w:t>
      </w:r>
    </w:p>
    <w:p w:rsidR="00D05FD6" w:rsidRPr="00B33DCB" w:rsidRDefault="00D05FD6" w:rsidP="003571A3">
      <w:pPr>
        <w:widowControl w:val="0"/>
        <w:numPr>
          <w:ilvl w:val="0"/>
          <w:numId w:val="2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 xml:space="preserve">50 - 69 баллов </w:t>
      </w:r>
      <w:r w:rsidR="00323DA4" w:rsidRPr="00B33DCB">
        <w:rPr>
          <w:rFonts w:ascii="Times New Roman" w:hAnsi="Times New Roman" w:cs="Times New Roman"/>
          <w:sz w:val="24"/>
          <w:szCs w:val="24"/>
        </w:rPr>
        <w:t>– «</w:t>
      </w:r>
      <w:r w:rsidRPr="00B33DCB">
        <w:rPr>
          <w:rFonts w:ascii="Times New Roman" w:hAnsi="Times New Roman" w:cs="Times New Roman"/>
          <w:sz w:val="24"/>
          <w:szCs w:val="24"/>
        </w:rPr>
        <w:t>3»</w:t>
      </w:r>
    </w:p>
    <w:p w:rsidR="00D05FD6" w:rsidRPr="00B33DCB" w:rsidRDefault="00D05FD6" w:rsidP="00D05FD6">
      <w:pPr>
        <w:spacing w:line="10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D05FD6" w:rsidRPr="00B33DCB" w:rsidRDefault="00D05FD6" w:rsidP="00D05FD6">
      <w:pPr>
        <w:spacing w:line="10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В соответствии с механизмом критериального оценивания неудовлетворительная оценка учебного проекта должна быть выставлена в следующих случаях:</w:t>
      </w:r>
    </w:p>
    <w:p w:rsidR="00D05FD6" w:rsidRPr="00B33DCB" w:rsidRDefault="00D05FD6" w:rsidP="00D05FD6">
      <w:pPr>
        <w:spacing w:line="100" w:lineRule="atLeast"/>
        <w:ind w:left="762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-отказ от исполнения проекта;</w:t>
      </w:r>
    </w:p>
    <w:p w:rsidR="00D05FD6" w:rsidRPr="00B33DCB" w:rsidRDefault="00D05FD6" w:rsidP="00D05FD6">
      <w:pPr>
        <w:spacing w:line="100" w:lineRule="atLeast"/>
        <w:ind w:left="762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-нет продукта (= нет технологической фазы проекта);</w:t>
      </w:r>
    </w:p>
    <w:p w:rsidR="00D05FD6" w:rsidRPr="00B33DCB" w:rsidRDefault="00D05FD6" w:rsidP="00D05FD6">
      <w:pPr>
        <w:spacing w:line="100" w:lineRule="atLeast"/>
        <w:ind w:left="762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-нет отчёта (= нет рефлексии);</w:t>
      </w:r>
    </w:p>
    <w:p w:rsidR="00D05FD6" w:rsidRPr="00B33DCB" w:rsidRDefault="00D05FD6" w:rsidP="00D05FD6">
      <w:pPr>
        <w:spacing w:line="100" w:lineRule="atLeast"/>
        <w:ind w:left="762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-нет презентации (= нет коммуникации);</w:t>
      </w:r>
    </w:p>
    <w:p w:rsidR="00D05FD6" w:rsidRPr="00B33DCB" w:rsidRDefault="00D05FD6" w:rsidP="00D05FD6">
      <w:pPr>
        <w:spacing w:line="100" w:lineRule="atLeast"/>
        <w:ind w:left="762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-проект не выполнен к сроку (= нет организационных навыков);</w:t>
      </w:r>
    </w:p>
    <w:p w:rsidR="00D05FD6" w:rsidRPr="00B33DCB" w:rsidRDefault="00D05FD6" w:rsidP="00D05FD6">
      <w:pPr>
        <w:spacing w:line="100" w:lineRule="atLeast"/>
        <w:ind w:left="762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-проект выполнен без учёта имеющихся ресурсов («хромают» организационные навыки);</w:t>
      </w:r>
    </w:p>
    <w:p w:rsidR="00D05FD6" w:rsidRPr="00B33DCB" w:rsidRDefault="00D05FD6" w:rsidP="00D05FD6">
      <w:pPr>
        <w:spacing w:line="100" w:lineRule="atLeast"/>
        <w:ind w:left="76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lastRenderedPageBreak/>
        <w:t>-отказ от работы в группе (= нет коммуникации).</w:t>
      </w:r>
    </w:p>
    <w:p w:rsidR="00D05FD6" w:rsidRPr="00B33DCB" w:rsidRDefault="00D05FD6" w:rsidP="00D05FD6">
      <w:pPr>
        <w:spacing w:line="100" w:lineRule="atLeast"/>
        <w:ind w:left="76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33D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Pr="00B33DCB">
        <w:rPr>
          <w:rFonts w:ascii="Times New Roman" w:hAnsi="Times New Roman" w:cs="Times New Roman"/>
          <w:i/>
          <w:sz w:val="24"/>
          <w:szCs w:val="24"/>
        </w:rPr>
        <w:t>Оценивание учебных проектов с помощью методики критериального оценивания позволяет снять субъективность в получаемых оценках. После того, как баллы за проект выставлены, ученику следует дать возможность поразмышлять. Что лично ему дало выполнение этого учебного задания, что у него не получилось и почему (непонимание, неумение, недостаток информации и т.д.</w:t>
      </w:r>
      <w:proofErr w:type="gramStart"/>
      <w:r w:rsidRPr="00B33DCB">
        <w:rPr>
          <w:rFonts w:ascii="Times New Roman" w:hAnsi="Times New Roman" w:cs="Times New Roman"/>
          <w:i/>
          <w:sz w:val="24"/>
          <w:szCs w:val="24"/>
        </w:rPr>
        <w:t>);  если</w:t>
      </w:r>
      <w:proofErr w:type="gramEnd"/>
      <w:r w:rsidRPr="00B33DCB">
        <w:rPr>
          <w:rFonts w:ascii="Times New Roman" w:hAnsi="Times New Roman" w:cs="Times New Roman"/>
          <w:i/>
          <w:sz w:val="24"/>
          <w:szCs w:val="24"/>
        </w:rPr>
        <w:t xml:space="preserve"> обнаружились объективные причины неудач, то как их следует избежать в будущем; если всё прошло успешно, то в чём залог этого успеха. Важно, что в таком размышлении учащиеся учатся адекватно оценивать себя и других</w:t>
      </w:r>
      <w:r w:rsidRPr="00B33DC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D05FD6" w:rsidRPr="00B33DCB" w:rsidRDefault="00D05FD6" w:rsidP="00D05FD6">
      <w:pPr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FD6" w:rsidRPr="00B33DCB" w:rsidRDefault="00D05FD6" w:rsidP="003571A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DCB">
        <w:rPr>
          <w:rFonts w:ascii="Times New Roman" w:hAnsi="Times New Roman" w:cs="Times New Roman"/>
          <w:b/>
          <w:sz w:val="24"/>
          <w:szCs w:val="24"/>
          <w:u w:val="single"/>
        </w:rPr>
        <w:t>КОНТРОЛЬНО-ИЗМЕРИТЕЛЬНЫЕ МАТЕРИАЛЫ.</w:t>
      </w:r>
    </w:p>
    <w:p w:rsidR="00D05FD6" w:rsidRPr="00B33DCB" w:rsidRDefault="00D05FD6" w:rsidP="00D05FD6">
      <w:pPr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</w:t>
      </w:r>
      <w:proofErr w:type="gramStart"/>
      <w:r w:rsidR="00323DA4" w:rsidRPr="00B33DCB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B33DCB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Pr="00B33DCB">
        <w:rPr>
          <w:rFonts w:ascii="Times New Roman" w:hAnsi="Times New Roman" w:cs="Times New Roman"/>
          <w:sz w:val="24"/>
          <w:szCs w:val="24"/>
        </w:rPr>
        <w:t xml:space="preserve"> дидактических материалов к основному учебнику Алгебры</w:t>
      </w:r>
      <w:r w:rsidR="00323DA4" w:rsidRPr="00B33DCB">
        <w:rPr>
          <w:rFonts w:ascii="Times New Roman" w:hAnsi="Times New Roman" w:cs="Times New Roman"/>
          <w:sz w:val="24"/>
          <w:szCs w:val="24"/>
        </w:rPr>
        <w:t>,</w:t>
      </w:r>
      <w:r w:rsidRPr="00B33DCB">
        <w:rPr>
          <w:rFonts w:ascii="Times New Roman" w:hAnsi="Times New Roman" w:cs="Times New Roman"/>
          <w:sz w:val="24"/>
          <w:szCs w:val="24"/>
        </w:rPr>
        <w:t xml:space="preserve"> 9 класс под. редакцией Колягина Ю.М., а также из многочисленных пособий и сборников тренировочных и диагностических работ для подготовки к ОГЭ.</w:t>
      </w:r>
    </w:p>
    <w:p w:rsidR="00D05FD6" w:rsidRPr="00B33DCB" w:rsidRDefault="00D05FD6" w:rsidP="003571A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DCB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УЧЕБНО-МЕТОДИЧЕСКИЙ КОМПЛЕКС НА 2022-2023 УЧЕБНЫЙ ГОД.</w:t>
      </w:r>
    </w:p>
    <w:p w:rsidR="00D05FD6" w:rsidRPr="00B33DCB" w:rsidRDefault="00D05FD6" w:rsidP="00D05FD6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FD6" w:rsidRPr="00B33DCB" w:rsidRDefault="00D05FD6" w:rsidP="003571A3">
      <w:pPr>
        <w:pStyle w:val="a3"/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DCB">
        <w:rPr>
          <w:rFonts w:ascii="Times New Roman" w:eastAsia="Calibri" w:hAnsi="Times New Roman" w:cs="Times New Roman"/>
          <w:sz w:val="24"/>
          <w:szCs w:val="24"/>
        </w:rPr>
        <w:t xml:space="preserve">Ю.М.Колягин, М.В.Ткачёва, Н.Е.Фёдорова, М.И.Шабунин. Алгебра 9. </w:t>
      </w:r>
      <w:proofErr w:type="gramStart"/>
      <w:r w:rsidRPr="00B33DCB">
        <w:rPr>
          <w:rFonts w:ascii="Times New Roman" w:eastAsia="Calibri" w:hAnsi="Times New Roman" w:cs="Times New Roman"/>
          <w:sz w:val="24"/>
          <w:szCs w:val="24"/>
        </w:rPr>
        <w:t>Учебник./</w:t>
      </w:r>
      <w:proofErr w:type="gramEnd"/>
      <w:r w:rsidRPr="00B33DCB">
        <w:rPr>
          <w:rFonts w:ascii="Times New Roman" w:eastAsia="Calibri" w:hAnsi="Times New Roman" w:cs="Times New Roman"/>
          <w:sz w:val="24"/>
          <w:szCs w:val="24"/>
        </w:rPr>
        <w:t xml:space="preserve"> М.: Просвещение, 2014. – 304 с</w:t>
      </w:r>
    </w:p>
    <w:p w:rsidR="00D05FD6" w:rsidRPr="00B33DCB" w:rsidRDefault="00D05FD6" w:rsidP="003571A3">
      <w:pPr>
        <w:pStyle w:val="a3"/>
        <w:keepNext/>
        <w:keepLines/>
        <w:numPr>
          <w:ilvl w:val="0"/>
          <w:numId w:val="27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DCB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proofErr w:type="gramStart"/>
      <w:r w:rsidRPr="00B33DCB">
        <w:rPr>
          <w:rFonts w:ascii="Times New Roman" w:eastAsia="Calibri" w:hAnsi="Times New Roman" w:cs="Times New Roman"/>
          <w:sz w:val="24"/>
          <w:szCs w:val="24"/>
        </w:rPr>
        <w:t>( утвержден</w:t>
      </w:r>
      <w:proofErr w:type="gramEnd"/>
      <w:r w:rsidRPr="00B33DCB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17.12.2010 г. № 1897 );</w:t>
      </w:r>
    </w:p>
    <w:p w:rsidR="00D05FD6" w:rsidRPr="00B33DCB" w:rsidRDefault="00D05FD6" w:rsidP="003571A3">
      <w:pPr>
        <w:pStyle w:val="a3"/>
        <w:numPr>
          <w:ilvl w:val="0"/>
          <w:numId w:val="27"/>
        </w:numPr>
        <w:tabs>
          <w:tab w:val="left" w:pos="180"/>
        </w:tabs>
        <w:spacing w:after="0" w:line="240" w:lineRule="auto"/>
        <w:ind w:left="0" w:right="2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B33DCB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Алгебра. Сборник рабочих программ. 7-9 </w:t>
      </w:r>
      <w:proofErr w:type="gramStart"/>
      <w:r w:rsidRPr="00B33DCB">
        <w:rPr>
          <w:rFonts w:ascii="Times New Roman" w:eastAsia="Verdana" w:hAnsi="Times New Roman" w:cs="Times New Roman"/>
          <w:color w:val="000000"/>
          <w:sz w:val="24"/>
          <w:szCs w:val="24"/>
        </w:rPr>
        <w:t>классы  /</w:t>
      </w:r>
      <w:proofErr w:type="gramEnd"/>
      <w:r w:rsidRPr="00B33DCB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составитель: Т. А. Бурмистрова – М. Просвещение, </w:t>
      </w:r>
      <w:r w:rsidR="00B03BE7" w:rsidRPr="00B33DCB">
        <w:rPr>
          <w:rFonts w:ascii="Times New Roman" w:hAnsi="Times New Roman" w:cs="Times New Roman"/>
          <w:color w:val="47474A"/>
          <w:sz w:val="24"/>
          <w:szCs w:val="24"/>
          <w:shd w:val="clear" w:color="auto" w:fill="FCFCFC"/>
        </w:rPr>
        <w:t>2019</w:t>
      </w:r>
      <w:r w:rsidRPr="00B33DCB">
        <w:rPr>
          <w:rFonts w:ascii="Times New Roman" w:hAnsi="Times New Roman" w:cs="Times New Roman"/>
          <w:color w:val="47474A"/>
          <w:sz w:val="24"/>
          <w:szCs w:val="24"/>
          <w:shd w:val="clear" w:color="auto" w:fill="FCFCFC"/>
        </w:rPr>
        <w:t>. – 96 с.</w:t>
      </w:r>
    </w:p>
    <w:p w:rsidR="00D05FD6" w:rsidRPr="00B33DCB" w:rsidRDefault="00B03BE7" w:rsidP="00B03BE7">
      <w:pPr>
        <w:keepNext/>
        <w:keepLines/>
        <w:shd w:val="clear" w:color="auto" w:fill="FFFFFF"/>
        <w:tabs>
          <w:tab w:val="left" w:pos="1276"/>
        </w:tabs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DC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D05FD6" w:rsidRPr="00B33DCB">
        <w:rPr>
          <w:rFonts w:ascii="Times New Roman" w:eastAsia="Calibri" w:hAnsi="Times New Roman" w:cs="Times New Roman"/>
          <w:sz w:val="24"/>
          <w:szCs w:val="24"/>
        </w:rPr>
        <w:t>Ткачева М.В., Федорова Н.Е., Шабунин М.И. Алгебра. 9 класс. Дидактические           материалы.М.,201</w:t>
      </w:r>
      <w:r w:rsidRPr="00B33DCB">
        <w:rPr>
          <w:rFonts w:ascii="Times New Roman" w:eastAsia="Calibri" w:hAnsi="Times New Roman" w:cs="Times New Roman"/>
          <w:sz w:val="24"/>
          <w:szCs w:val="24"/>
        </w:rPr>
        <w:t>8</w:t>
      </w:r>
      <w:r w:rsidR="00D05FD6" w:rsidRPr="00B33DCB">
        <w:rPr>
          <w:rFonts w:ascii="Times New Roman" w:eastAsia="Calibri" w:hAnsi="Times New Roman" w:cs="Times New Roman"/>
          <w:sz w:val="24"/>
          <w:szCs w:val="24"/>
        </w:rPr>
        <w:t>. - 96с.</w:t>
      </w:r>
    </w:p>
    <w:p w:rsidR="00D05FD6" w:rsidRPr="00B33DCB" w:rsidRDefault="00B03BE7" w:rsidP="00B03BE7">
      <w:pPr>
        <w:keepNext/>
        <w:keepLines/>
        <w:shd w:val="clear" w:color="auto" w:fill="FFFFFF"/>
        <w:tabs>
          <w:tab w:val="left" w:pos="1276"/>
        </w:tabs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DC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D05FD6" w:rsidRPr="00B33DCB">
        <w:rPr>
          <w:rFonts w:ascii="Times New Roman" w:eastAsia="Calibri" w:hAnsi="Times New Roman" w:cs="Times New Roman"/>
          <w:sz w:val="24"/>
          <w:szCs w:val="24"/>
        </w:rPr>
        <w:t>Алгебра. Тематические тесты. 9 класс. Ткач</w:t>
      </w:r>
      <w:r w:rsidRPr="00B33DCB">
        <w:rPr>
          <w:rFonts w:ascii="Times New Roman" w:eastAsia="Calibri" w:hAnsi="Times New Roman" w:cs="Times New Roman"/>
          <w:sz w:val="24"/>
          <w:szCs w:val="24"/>
        </w:rPr>
        <w:t>ева М.В. - М.: Просвещение, 2018</w:t>
      </w:r>
      <w:r w:rsidR="00D05FD6" w:rsidRPr="00B33DCB">
        <w:rPr>
          <w:rFonts w:ascii="Times New Roman" w:eastAsia="Calibri" w:hAnsi="Times New Roman" w:cs="Times New Roman"/>
          <w:sz w:val="24"/>
          <w:szCs w:val="24"/>
        </w:rPr>
        <w:t>. - 80с.</w:t>
      </w:r>
    </w:p>
    <w:p w:rsidR="00D05FD6" w:rsidRPr="00B33DCB" w:rsidRDefault="00B03BE7" w:rsidP="00B03BE7">
      <w:pPr>
        <w:pStyle w:val="a3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Style w:val="apple-converted-space"/>
          <w:rFonts w:ascii="Times New Roman" w:eastAsiaTheme="majorEastAsia" w:hAnsi="Times New Roman" w:cs="Times New Roman"/>
          <w:bCs/>
          <w:sz w:val="24"/>
          <w:szCs w:val="24"/>
        </w:rPr>
        <w:t xml:space="preserve">6. </w:t>
      </w:r>
      <w:r w:rsidR="00D05FD6" w:rsidRPr="00B33DCB">
        <w:rPr>
          <w:rStyle w:val="apple-converted-space"/>
          <w:rFonts w:ascii="Times New Roman" w:eastAsiaTheme="majorEastAsia" w:hAnsi="Times New Roman" w:cs="Times New Roman"/>
          <w:bCs/>
          <w:sz w:val="24"/>
          <w:szCs w:val="24"/>
        </w:rPr>
        <w:t>Н.Я.</w:t>
      </w:r>
      <w:r w:rsidR="00D05FD6" w:rsidRPr="00B33DCB">
        <w:rPr>
          <w:rStyle w:val="a8"/>
          <w:rFonts w:ascii="Times New Roman" w:hAnsi="Times New Roman" w:cs="Times New Roman"/>
          <w:b w:val="0"/>
          <w:sz w:val="24"/>
          <w:szCs w:val="24"/>
        </w:rPr>
        <w:t>Виленкин, А.Н.Виленкин, Г.С.Сурвилло - Алгебра: учебник для           учащихся 9 класса с углубленным изучением ма</w:t>
      </w:r>
      <w:r w:rsidRPr="00B33DCB">
        <w:rPr>
          <w:rStyle w:val="a8"/>
          <w:rFonts w:ascii="Times New Roman" w:hAnsi="Times New Roman" w:cs="Times New Roman"/>
          <w:b w:val="0"/>
          <w:sz w:val="24"/>
          <w:szCs w:val="24"/>
        </w:rPr>
        <w:t>тематики, - М: Просвещение, 2018</w:t>
      </w:r>
      <w:r w:rsidR="00D05FD6" w:rsidRPr="00B33DCB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</w:p>
    <w:p w:rsidR="00D05FD6" w:rsidRPr="00B33DCB" w:rsidRDefault="00B03BE7" w:rsidP="00B03BE7">
      <w:pPr>
        <w:pStyle w:val="a3"/>
        <w:spacing w:after="0" w:line="240" w:lineRule="auto"/>
        <w:ind w:left="0" w:hanging="180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 xml:space="preserve">7. </w:t>
      </w:r>
      <w:r w:rsidR="00D05FD6" w:rsidRPr="00B33DCB">
        <w:rPr>
          <w:rFonts w:ascii="Times New Roman" w:hAnsi="Times New Roman" w:cs="Times New Roman"/>
          <w:sz w:val="24"/>
          <w:szCs w:val="24"/>
        </w:rPr>
        <w:t>В.И.Жохов, Ю.Н.Макарычев, Алгебра. Дидактические материалы. 9 класс.</w:t>
      </w:r>
      <w:r w:rsidR="00D05FD6" w:rsidRPr="00B33DCB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03BE7" w:rsidRPr="00B33DCB" w:rsidRDefault="00B03BE7" w:rsidP="00B03BE7">
      <w:pPr>
        <w:pStyle w:val="a3"/>
        <w:ind w:left="0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B33DCB">
        <w:rPr>
          <w:rStyle w:val="a8"/>
          <w:rFonts w:ascii="Times New Roman" w:hAnsi="Times New Roman" w:cs="Times New Roman"/>
          <w:b w:val="0"/>
          <w:sz w:val="24"/>
          <w:szCs w:val="24"/>
        </w:rPr>
        <w:t>- М: Просвещение, 2019</w:t>
      </w:r>
      <w:r w:rsidR="00D05FD6" w:rsidRPr="00B33DCB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</w:p>
    <w:p w:rsidR="00D05FD6" w:rsidRPr="00B33DCB" w:rsidRDefault="00B03BE7" w:rsidP="00B03BE7">
      <w:pPr>
        <w:pStyle w:val="a3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 xml:space="preserve">8. </w:t>
      </w:r>
      <w:r w:rsidR="00D05FD6" w:rsidRPr="00B33DCB">
        <w:rPr>
          <w:rFonts w:ascii="Times New Roman" w:hAnsi="Times New Roman" w:cs="Times New Roman"/>
          <w:sz w:val="24"/>
          <w:szCs w:val="24"/>
        </w:rPr>
        <w:t xml:space="preserve">Б. Г. </w:t>
      </w:r>
      <w:proofErr w:type="gramStart"/>
      <w:r w:rsidR="00D05FD6" w:rsidRPr="00B33DCB">
        <w:rPr>
          <w:rFonts w:ascii="Times New Roman" w:hAnsi="Times New Roman" w:cs="Times New Roman"/>
          <w:sz w:val="24"/>
          <w:szCs w:val="24"/>
        </w:rPr>
        <w:t>Зив ,</w:t>
      </w:r>
      <w:proofErr w:type="gramEnd"/>
      <w:r w:rsidR="00D05FD6" w:rsidRPr="00B33DCB">
        <w:rPr>
          <w:rFonts w:ascii="Times New Roman" w:hAnsi="Times New Roman" w:cs="Times New Roman"/>
          <w:sz w:val="24"/>
          <w:szCs w:val="24"/>
        </w:rPr>
        <w:t xml:space="preserve"> В.А. Гольдич , Дидактические материалы. Алгебра 9, </w:t>
      </w:r>
    </w:p>
    <w:p w:rsidR="00D05FD6" w:rsidRPr="00B33DCB" w:rsidRDefault="00B03BE7" w:rsidP="00B03BE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sz w:val="24"/>
          <w:szCs w:val="24"/>
        </w:rPr>
        <w:t>Петроглиф, С.-</w:t>
      </w:r>
      <w:proofErr w:type="gramStart"/>
      <w:r w:rsidRPr="00B33DCB">
        <w:rPr>
          <w:rFonts w:ascii="Times New Roman" w:hAnsi="Times New Roman" w:cs="Times New Roman"/>
          <w:sz w:val="24"/>
          <w:szCs w:val="24"/>
        </w:rPr>
        <w:t>Петербург,  2018</w:t>
      </w:r>
      <w:proofErr w:type="gramEnd"/>
      <w:r w:rsidR="00D05FD6" w:rsidRPr="00B33DCB">
        <w:rPr>
          <w:rFonts w:ascii="Times New Roman" w:hAnsi="Times New Roman" w:cs="Times New Roman"/>
          <w:sz w:val="24"/>
          <w:szCs w:val="24"/>
        </w:rPr>
        <w:t>.</w:t>
      </w:r>
    </w:p>
    <w:p w:rsidR="00D05FD6" w:rsidRPr="00B33DCB" w:rsidRDefault="00D05FD6" w:rsidP="00D05F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05FD6" w:rsidRPr="00B33DCB" w:rsidSect="00B33DCB">
      <w:pgSz w:w="11906" w:h="16838"/>
      <w:pgMar w:top="1134" w:right="1134" w:bottom="71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8F4" w:rsidRDefault="00E218F4">
      <w:pPr>
        <w:spacing w:after="0" w:line="240" w:lineRule="auto"/>
      </w:pPr>
      <w:r>
        <w:separator/>
      </w:r>
    </w:p>
  </w:endnote>
  <w:endnote w:type="continuationSeparator" w:id="0">
    <w:p w:rsidR="00E218F4" w:rsidRDefault="00E2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8F4" w:rsidRDefault="00E218F4">
      <w:pPr>
        <w:spacing w:after="0" w:line="240" w:lineRule="auto"/>
      </w:pPr>
      <w:r>
        <w:separator/>
      </w:r>
    </w:p>
  </w:footnote>
  <w:footnote w:type="continuationSeparator" w:id="0">
    <w:p w:rsidR="00E218F4" w:rsidRDefault="00E2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70" w:hanging="360"/>
      </w:pPr>
      <w:rPr>
        <w:rFonts w:ascii="Symbol" w:hAnsi="Symbol" w:cs="Courier New" w:hint="default"/>
        <w:sz w:val="22"/>
        <w:szCs w:val="22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42"/>
        </w:tabs>
        <w:ind w:left="18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2"/>
        </w:tabs>
        <w:ind w:left="22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22"/>
        </w:tabs>
        <w:ind w:left="29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2"/>
        </w:tabs>
        <w:ind w:left="32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02"/>
        </w:tabs>
        <w:ind w:left="40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2"/>
        </w:tabs>
        <w:ind w:left="4362" w:hanging="360"/>
      </w:pPr>
      <w:rPr>
        <w:rFonts w:ascii="OpenSymbol" w:hAnsi="OpenSymbol" w:cs="OpenSymbol"/>
      </w:rPr>
    </w:lvl>
  </w:abstractNum>
  <w:abstractNum w:abstractNumId="3" w15:restartNumberingAfterBreak="0">
    <w:nsid w:val="062C6B2E"/>
    <w:multiLevelType w:val="multilevel"/>
    <w:tmpl w:val="3882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F4333"/>
    <w:multiLevelType w:val="hybridMultilevel"/>
    <w:tmpl w:val="8BB2D74A"/>
    <w:lvl w:ilvl="0" w:tplc="8AC8C2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B08BA"/>
    <w:multiLevelType w:val="multilevel"/>
    <w:tmpl w:val="026C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21BF1"/>
    <w:multiLevelType w:val="multilevel"/>
    <w:tmpl w:val="41E6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A06A4"/>
    <w:multiLevelType w:val="hybridMultilevel"/>
    <w:tmpl w:val="CC5E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54652"/>
    <w:multiLevelType w:val="multilevel"/>
    <w:tmpl w:val="165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E5F63"/>
    <w:multiLevelType w:val="multilevel"/>
    <w:tmpl w:val="5940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10FFC"/>
    <w:multiLevelType w:val="multilevel"/>
    <w:tmpl w:val="C51A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C1548"/>
    <w:multiLevelType w:val="multilevel"/>
    <w:tmpl w:val="1A58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7601A"/>
    <w:multiLevelType w:val="multilevel"/>
    <w:tmpl w:val="467C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452DE"/>
    <w:multiLevelType w:val="multilevel"/>
    <w:tmpl w:val="9BCC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470456"/>
    <w:multiLevelType w:val="hybridMultilevel"/>
    <w:tmpl w:val="5E2C3B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6B841C8"/>
    <w:multiLevelType w:val="multilevel"/>
    <w:tmpl w:val="B24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F1F20"/>
    <w:multiLevelType w:val="multilevel"/>
    <w:tmpl w:val="AE36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F71FDF"/>
    <w:multiLevelType w:val="multilevel"/>
    <w:tmpl w:val="C68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FF2EBC"/>
    <w:multiLevelType w:val="hybridMultilevel"/>
    <w:tmpl w:val="A7FE4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63955"/>
    <w:multiLevelType w:val="hybridMultilevel"/>
    <w:tmpl w:val="93661B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2715437"/>
    <w:multiLevelType w:val="multilevel"/>
    <w:tmpl w:val="126E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3457C"/>
    <w:multiLevelType w:val="multilevel"/>
    <w:tmpl w:val="BE88DC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DE004FF"/>
    <w:multiLevelType w:val="multilevel"/>
    <w:tmpl w:val="A84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17F3A"/>
    <w:multiLevelType w:val="multilevel"/>
    <w:tmpl w:val="6B647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986D59"/>
    <w:multiLevelType w:val="multilevel"/>
    <w:tmpl w:val="5AA0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570AFC"/>
    <w:multiLevelType w:val="multilevel"/>
    <w:tmpl w:val="204C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6C4FA1"/>
    <w:multiLevelType w:val="multilevel"/>
    <w:tmpl w:val="272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7"/>
  </w:num>
  <w:num w:numId="5">
    <w:abstractNumId w:val="23"/>
  </w:num>
  <w:num w:numId="6">
    <w:abstractNumId w:val="24"/>
  </w:num>
  <w:num w:numId="7">
    <w:abstractNumId w:val="18"/>
  </w:num>
  <w:num w:numId="8">
    <w:abstractNumId w:val="19"/>
  </w:num>
  <w:num w:numId="9">
    <w:abstractNumId w:val="14"/>
  </w:num>
  <w:num w:numId="10">
    <w:abstractNumId w:val="1"/>
  </w:num>
  <w:num w:numId="11">
    <w:abstractNumId w:val="11"/>
  </w:num>
  <w:num w:numId="12">
    <w:abstractNumId w:val="13"/>
  </w:num>
  <w:num w:numId="13">
    <w:abstractNumId w:val="10"/>
  </w:num>
  <w:num w:numId="14">
    <w:abstractNumId w:val="8"/>
  </w:num>
  <w:num w:numId="15">
    <w:abstractNumId w:val="5"/>
  </w:num>
  <w:num w:numId="16">
    <w:abstractNumId w:val="25"/>
  </w:num>
  <w:num w:numId="17">
    <w:abstractNumId w:val="3"/>
  </w:num>
  <w:num w:numId="18">
    <w:abstractNumId w:val="26"/>
  </w:num>
  <w:num w:numId="19">
    <w:abstractNumId w:val="20"/>
  </w:num>
  <w:num w:numId="20">
    <w:abstractNumId w:val="16"/>
  </w:num>
  <w:num w:numId="21">
    <w:abstractNumId w:val="22"/>
  </w:num>
  <w:num w:numId="22">
    <w:abstractNumId w:val="15"/>
  </w:num>
  <w:num w:numId="23">
    <w:abstractNumId w:val="6"/>
  </w:num>
  <w:num w:numId="24">
    <w:abstractNumId w:val="9"/>
  </w:num>
  <w:num w:numId="25">
    <w:abstractNumId w:val="12"/>
  </w:num>
  <w:num w:numId="26">
    <w:abstractNumId w:val="2"/>
  </w:num>
  <w:num w:numId="27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A07"/>
    <w:rsid w:val="00027EFD"/>
    <w:rsid w:val="00070551"/>
    <w:rsid w:val="00072693"/>
    <w:rsid w:val="00081214"/>
    <w:rsid w:val="0008514F"/>
    <w:rsid w:val="00087445"/>
    <w:rsid w:val="0009030E"/>
    <w:rsid w:val="00091140"/>
    <w:rsid w:val="00092F6A"/>
    <w:rsid w:val="0009477D"/>
    <w:rsid w:val="000F5F45"/>
    <w:rsid w:val="00102733"/>
    <w:rsid w:val="0011529B"/>
    <w:rsid w:val="00146AEF"/>
    <w:rsid w:val="00150721"/>
    <w:rsid w:val="00156260"/>
    <w:rsid w:val="00165338"/>
    <w:rsid w:val="00171FDE"/>
    <w:rsid w:val="001C33DD"/>
    <w:rsid w:val="001C3FA6"/>
    <w:rsid w:val="001D3FE1"/>
    <w:rsid w:val="001D5390"/>
    <w:rsid w:val="001F5808"/>
    <w:rsid w:val="001F789B"/>
    <w:rsid w:val="0020718A"/>
    <w:rsid w:val="00214226"/>
    <w:rsid w:val="00250B26"/>
    <w:rsid w:val="0026233B"/>
    <w:rsid w:val="00265CCB"/>
    <w:rsid w:val="002740B5"/>
    <w:rsid w:val="00286BA5"/>
    <w:rsid w:val="002A1710"/>
    <w:rsid w:val="002D5D8A"/>
    <w:rsid w:val="00300E97"/>
    <w:rsid w:val="003047AC"/>
    <w:rsid w:val="00305EE0"/>
    <w:rsid w:val="00323DA4"/>
    <w:rsid w:val="00340752"/>
    <w:rsid w:val="003434F9"/>
    <w:rsid w:val="00347615"/>
    <w:rsid w:val="003571A3"/>
    <w:rsid w:val="0036412B"/>
    <w:rsid w:val="003944C1"/>
    <w:rsid w:val="003D6553"/>
    <w:rsid w:val="003E623B"/>
    <w:rsid w:val="003F2D0A"/>
    <w:rsid w:val="003F6BEC"/>
    <w:rsid w:val="00400264"/>
    <w:rsid w:val="00432BBA"/>
    <w:rsid w:val="0047599C"/>
    <w:rsid w:val="004C1F0F"/>
    <w:rsid w:val="004D39A8"/>
    <w:rsid w:val="004F0414"/>
    <w:rsid w:val="00521375"/>
    <w:rsid w:val="0055121D"/>
    <w:rsid w:val="00552E01"/>
    <w:rsid w:val="005656F4"/>
    <w:rsid w:val="00585B4C"/>
    <w:rsid w:val="0059374E"/>
    <w:rsid w:val="005C622C"/>
    <w:rsid w:val="005C75A0"/>
    <w:rsid w:val="005E575C"/>
    <w:rsid w:val="005F5136"/>
    <w:rsid w:val="006222D7"/>
    <w:rsid w:val="00622713"/>
    <w:rsid w:val="006351F5"/>
    <w:rsid w:val="00635CC1"/>
    <w:rsid w:val="006410DD"/>
    <w:rsid w:val="00685899"/>
    <w:rsid w:val="0069020F"/>
    <w:rsid w:val="006A379D"/>
    <w:rsid w:val="006E7BBE"/>
    <w:rsid w:val="006F00B2"/>
    <w:rsid w:val="0079268E"/>
    <w:rsid w:val="00797A75"/>
    <w:rsid w:val="007C2F33"/>
    <w:rsid w:val="007E57A2"/>
    <w:rsid w:val="007F719E"/>
    <w:rsid w:val="00820274"/>
    <w:rsid w:val="008212ED"/>
    <w:rsid w:val="00863F72"/>
    <w:rsid w:val="008719A0"/>
    <w:rsid w:val="00872E4D"/>
    <w:rsid w:val="0087439F"/>
    <w:rsid w:val="00897C78"/>
    <w:rsid w:val="008C195B"/>
    <w:rsid w:val="008C206D"/>
    <w:rsid w:val="008F0B10"/>
    <w:rsid w:val="008F6258"/>
    <w:rsid w:val="008F6D12"/>
    <w:rsid w:val="009221E5"/>
    <w:rsid w:val="00925A79"/>
    <w:rsid w:val="009476CF"/>
    <w:rsid w:val="0096339D"/>
    <w:rsid w:val="00974AF4"/>
    <w:rsid w:val="00980301"/>
    <w:rsid w:val="009926D6"/>
    <w:rsid w:val="009B4DF0"/>
    <w:rsid w:val="009D77AC"/>
    <w:rsid w:val="009E027A"/>
    <w:rsid w:val="009E3F04"/>
    <w:rsid w:val="009F54AF"/>
    <w:rsid w:val="00A175B3"/>
    <w:rsid w:val="00A2019F"/>
    <w:rsid w:val="00A20559"/>
    <w:rsid w:val="00A2055C"/>
    <w:rsid w:val="00A27633"/>
    <w:rsid w:val="00A32A39"/>
    <w:rsid w:val="00A37C45"/>
    <w:rsid w:val="00A4147E"/>
    <w:rsid w:val="00A4576B"/>
    <w:rsid w:val="00A53FB0"/>
    <w:rsid w:val="00A54B44"/>
    <w:rsid w:val="00A83A07"/>
    <w:rsid w:val="00A91374"/>
    <w:rsid w:val="00A95E1A"/>
    <w:rsid w:val="00AC6921"/>
    <w:rsid w:val="00AE1031"/>
    <w:rsid w:val="00B03BE7"/>
    <w:rsid w:val="00B16B39"/>
    <w:rsid w:val="00B27E4B"/>
    <w:rsid w:val="00B333CE"/>
    <w:rsid w:val="00B33DCB"/>
    <w:rsid w:val="00B431C1"/>
    <w:rsid w:val="00B43243"/>
    <w:rsid w:val="00B56594"/>
    <w:rsid w:val="00B90D88"/>
    <w:rsid w:val="00B9118A"/>
    <w:rsid w:val="00B95243"/>
    <w:rsid w:val="00BE5FE2"/>
    <w:rsid w:val="00C15AE6"/>
    <w:rsid w:val="00C16C15"/>
    <w:rsid w:val="00C316DC"/>
    <w:rsid w:val="00C32DDC"/>
    <w:rsid w:val="00C46BBE"/>
    <w:rsid w:val="00C90A54"/>
    <w:rsid w:val="00C953F2"/>
    <w:rsid w:val="00CA27CA"/>
    <w:rsid w:val="00CA72E3"/>
    <w:rsid w:val="00D05FD6"/>
    <w:rsid w:val="00D351CB"/>
    <w:rsid w:val="00D66460"/>
    <w:rsid w:val="00DC17CC"/>
    <w:rsid w:val="00DF0DDC"/>
    <w:rsid w:val="00DF68BB"/>
    <w:rsid w:val="00E114E1"/>
    <w:rsid w:val="00E218F4"/>
    <w:rsid w:val="00E263F5"/>
    <w:rsid w:val="00E52591"/>
    <w:rsid w:val="00E777B7"/>
    <w:rsid w:val="00E8516D"/>
    <w:rsid w:val="00EA2CEB"/>
    <w:rsid w:val="00EB5215"/>
    <w:rsid w:val="00EB6082"/>
    <w:rsid w:val="00EC1E15"/>
    <w:rsid w:val="00EE63C9"/>
    <w:rsid w:val="00F2476E"/>
    <w:rsid w:val="00F258CC"/>
    <w:rsid w:val="00F375F5"/>
    <w:rsid w:val="00F50AD8"/>
    <w:rsid w:val="00F51EB3"/>
    <w:rsid w:val="00F619F8"/>
    <w:rsid w:val="00F7026F"/>
    <w:rsid w:val="00F8091F"/>
    <w:rsid w:val="00F905F2"/>
    <w:rsid w:val="00FA0A5A"/>
    <w:rsid w:val="00FA78AE"/>
    <w:rsid w:val="00FB62EF"/>
    <w:rsid w:val="00FE78BE"/>
    <w:rsid w:val="00FF0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92E05-47AE-4732-B599-4DBC91A7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0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431C1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37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1"/>
      <w:lang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07"/>
    <w:pPr>
      <w:ind w:left="720"/>
      <w:contextualSpacing/>
    </w:pPr>
  </w:style>
  <w:style w:type="table" w:styleId="a4">
    <w:name w:val="Table Grid"/>
    <w:basedOn w:val="a1"/>
    <w:uiPriority w:val="59"/>
    <w:rsid w:val="00A8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F5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F5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F5F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5F45"/>
  </w:style>
  <w:style w:type="character" w:customStyle="1" w:styleId="c11">
    <w:name w:val="c11"/>
    <w:basedOn w:val="a0"/>
    <w:rsid w:val="000F5F45"/>
  </w:style>
  <w:style w:type="character" w:styleId="a7">
    <w:name w:val="Emphasis"/>
    <w:basedOn w:val="a0"/>
    <w:uiPriority w:val="20"/>
    <w:qFormat/>
    <w:rsid w:val="000F5F45"/>
    <w:rPr>
      <w:i/>
      <w:iCs/>
    </w:rPr>
  </w:style>
  <w:style w:type="character" w:styleId="a8">
    <w:name w:val="Strong"/>
    <w:basedOn w:val="a0"/>
    <w:uiPriority w:val="22"/>
    <w:qFormat/>
    <w:rsid w:val="000F5F45"/>
    <w:rPr>
      <w:b/>
      <w:bCs/>
    </w:rPr>
  </w:style>
  <w:style w:type="paragraph" w:styleId="a9">
    <w:name w:val="Normal (Web)"/>
    <w:basedOn w:val="a"/>
    <w:uiPriority w:val="99"/>
    <w:rsid w:val="0002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27EFD"/>
    <w:rPr>
      <w:color w:val="6300FF"/>
      <w:u w:val="single"/>
    </w:rPr>
  </w:style>
  <w:style w:type="character" w:customStyle="1" w:styleId="FontStyle39">
    <w:name w:val="Font Style39"/>
    <w:basedOn w:val="a0"/>
    <w:uiPriority w:val="99"/>
    <w:rsid w:val="008212ED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A91374"/>
    <w:rPr>
      <w:rFonts w:asciiTheme="majorHAnsi" w:eastAsiaTheme="majorEastAsia" w:hAnsiTheme="majorHAnsi" w:cstheme="majorBidi"/>
      <w:b/>
      <w:bCs/>
      <w:color w:val="4F81BD" w:themeColor="accent1"/>
      <w:sz w:val="24"/>
      <w:szCs w:val="21"/>
      <w:lang w:eastAsia="ru-RU" w:bidi="sa-IN"/>
    </w:rPr>
  </w:style>
  <w:style w:type="paragraph" w:styleId="ab">
    <w:name w:val="Body Text"/>
    <w:basedOn w:val="a"/>
    <w:link w:val="ac"/>
    <w:rsid w:val="00A913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  <w:style w:type="character" w:customStyle="1" w:styleId="ac">
    <w:name w:val="Основной текст Знак"/>
    <w:basedOn w:val="a0"/>
    <w:link w:val="ab"/>
    <w:rsid w:val="00A91374"/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  <w:style w:type="character" w:customStyle="1" w:styleId="10">
    <w:name w:val="Заголовок 1 Знак"/>
    <w:basedOn w:val="a0"/>
    <w:link w:val="1"/>
    <w:rsid w:val="00B431C1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Standard">
    <w:name w:val="Standard"/>
    <w:rsid w:val="00B431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1C1"/>
  </w:style>
  <w:style w:type="character" w:customStyle="1" w:styleId="18">
    <w:name w:val="Основной текст (18)_"/>
    <w:basedOn w:val="a0"/>
    <w:link w:val="180"/>
    <w:rsid w:val="00B431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B431C1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9">
    <w:name w:val="Основной текст (19)_"/>
    <w:basedOn w:val="a0"/>
    <w:link w:val="190"/>
    <w:rsid w:val="00B431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431C1"/>
    <w:pPr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rsid w:val="00B431C1"/>
    <w:pPr>
      <w:suppressLineNumbers/>
    </w:pPr>
  </w:style>
  <w:style w:type="paragraph" w:styleId="ad">
    <w:name w:val="footer"/>
    <w:basedOn w:val="a"/>
    <w:link w:val="ae"/>
    <w:uiPriority w:val="99"/>
    <w:unhideWhenUsed/>
    <w:rsid w:val="00B4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31C1"/>
  </w:style>
  <w:style w:type="paragraph" w:styleId="af">
    <w:name w:val="Balloon Text"/>
    <w:basedOn w:val="a"/>
    <w:link w:val="af0"/>
    <w:uiPriority w:val="99"/>
    <w:semiHidden/>
    <w:unhideWhenUsed/>
    <w:rsid w:val="00B431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431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7">
    <w:name w:val="c17"/>
    <w:basedOn w:val="a"/>
    <w:rsid w:val="00B4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B431C1"/>
  </w:style>
  <w:style w:type="paragraph" w:customStyle="1" w:styleId="c51">
    <w:name w:val="c51"/>
    <w:basedOn w:val="a"/>
    <w:rsid w:val="00B4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431C1"/>
  </w:style>
  <w:style w:type="paragraph" w:customStyle="1" w:styleId="c1">
    <w:name w:val="c1"/>
    <w:basedOn w:val="a"/>
    <w:rsid w:val="00B4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B4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431C1"/>
  </w:style>
  <w:style w:type="paragraph" w:styleId="af1">
    <w:name w:val="header"/>
    <w:basedOn w:val="a"/>
    <w:link w:val="af2"/>
    <w:uiPriority w:val="99"/>
    <w:unhideWhenUsed/>
    <w:rsid w:val="00B431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43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42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3">
    <w:name w:val="По умолчанию"/>
    <w:rsid w:val="0096339D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96339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63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085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582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672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671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8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D890-03AC-49B3-95A2-F7E3959E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30</Pages>
  <Words>9188</Words>
  <Characters>52374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42</cp:revision>
  <cp:lastPrinted>2015-06-09T04:21:00Z</cp:lastPrinted>
  <dcterms:created xsi:type="dcterms:W3CDTF">2015-06-03T21:07:00Z</dcterms:created>
  <dcterms:modified xsi:type="dcterms:W3CDTF">2022-06-22T17:15:00Z</dcterms:modified>
</cp:coreProperties>
</file>