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F7" w:rsidRDefault="00CE12AE" w:rsidP="00CE12AE">
      <w:pPr>
        <w:jc w:val="center"/>
        <w:rPr>
          <w:b/>
        </w:rPr>
      </w:pPr>
      <w:r w:rsidRPr="00CE12AE">
        <w:rPr>
          <w:b/>
        </w:rPr>
        <w:t>Московская олимпиада школьников по физике, первый тур отборочного этапа, 2020-2021 учебный год. 11 класс</w:t>
      </w:r>
    </w:p>
    <w:p w:rsidR="00CE12AE" w:rsidRDefault="00CE12AE" w:rsidP="00CE12AE">
      <w:pPr>
        <w:jc w:val="center"/>
        <w:rPr>
          <w:b/>
        </w:rPr>
      </w:pP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CE12AE" w:rsidRP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абсолютно упругий центральный удар двух шаров.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Известно, что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m</w:t>
      </w:r>
      <w:r w:rsidRPr="00CE12AE">
        <w:rPr>
          <w:rFonts w:ascii="MathJax_Main" w:eastAsia="Times New Roman" w:hAnsi="MathJax_Main" w:cs="Times New Roman"/>
          <w:sz w:val="20"/>
          <w:szCs w:val="20"/>
          <w:lang w:eastAsia="ru-RU"/>
        </w:rPr>
        <w:t>1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&lt;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m</w:t>
      </w:r>
      <w:r w:rsidRPr="00CE12AE">
        <w:rPr>
          <w:rFonts w:ascii="MathJax_Main" w:eastAsia="Times New Roman" w:hAnsi="MathJax_Main" w:cs="Times New Roman"/>
          <w:sz w:val="20"/>
          <w:szCs w:val="20"/>
          <w:lang w:eastAsia="ru-RU"/>
        </w:rPr>
        <w:t xml:space="preserve">2 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v</w:t>
      </w:r>
      <w:r w:rsidRPr="00CE12AE">
        <w:rPr>
          <w:rFonts w:ascii="MathJax_Main" w:eastAsia="Times New Roman" w:hAnsi="MathJax_Main" w:cs="Times New Roman"/>
          <w:sz w:val="20"/>
          <w:szCs w:val="20"/>
          <w:lang w:eastAsia="ru-RU"/>
        </w:rPr>
        <w:t>1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&gt;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v</w:t>
      </w:r>
      <w:r w:rsidRPr="00CE12AE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Отношение модулей изменения импульса шариков в результате удара 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Δ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p</w:t>
      </w:r>
      <w:r w:rsidRPr="00CE12AE">
        <w:rPr>
          <w:rFonts w:ascii="MathJax_Main" w:eastAsia="Times New Roman" w:hAnsi="MathJax_Main" w:cs="Times New Roman"/>
          <w:sz w:val="20"/>
          <w:szCs w:val="20"/>
          <w:lang w:eastAsia="ru-RU"/>
        </w:rPr>
        <w:t>1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/Δ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p</w:t>
      </w:r>
      <w:r w:rsidRPr="00CE12AE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12AE" w:rsidRP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7420" cy="1600200"/>
            <wp:effectExtent l="0" t="0" r="0" b="0"/>
            <wp:docPr id="1" name="Рисунок 1" descr="https://online.olimpiada.ru/smt-portal/content/_image/b55e1cb04a0a0c3152446e258bf8b28204518f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line.olimpiada.ru/smt-portal/content/_image/b55e1cb04a0a0c3152446e258bf8b28204518f8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8pt;height:15.6pt" o:ole="">
            <v:imagedata r:id="rId5" o:title=""/>
          </v:shape>
          <w:control r:id="rId6" w:name="DefaultOcxName" w:shapeid="_x0000_i1041"/>
        </w:object>
      </w:r>
      <w:r w:rsidRPr="00CE12AE">
        <w:rPr>
          <w:rFonts w:ascii="Cambria Math" w:eastAsia="Times New Roman" w:hAnsi="Cambria Math" w:cs="Cambria Math"/>
          <w:sz w:val="24"/>
          <w:szCs w:val="24"/>
          <w:lang w:eastAsia="ru-RU"/>
        </w:rPr>
        <w:t>≫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40" type="#_x0000_t75" style="width:18pt;height:15.6pt" o:ole="">
            <v:imagedata r:id="rId5" o:title=""/>
          </v:shape>
          <w:control r:id="rId7" w:name="DefaultOcxName1" w:shapeid="_x0000_i1040"/>
        </w:objec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&gt;1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9" type="#_x0000_t75" style="width:18pt;height:15.6pt" o:ole="">
            <v:imagedata r:id="rId5" o:title=""/>
          </v:shape>
          <w:control r:id="rId8" w:name="DefaultOcxName2" w:shapeid="_x0000_i1039"/>
        </w:objec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=1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8" type="#_x0000_t75" style="width:18pt;height:15.6pt" o:ole="">
            <v:imagedata r:id="rId5" o:title=""/>
          </v:shape>
          <w:control r:id="rId9" w:name="DefaultOcxName3" w:shapeid="_x0000_i1038"/>
        </w:objec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7" type="#_x0000_t75" style="width:18pt;height:15.6pt" o:ole="">
            <v:imagedata r:id="rId5" o:title=""/>
          </v:shape>
          <w:control r:id="rId10" w:name="DefaultOcxName4" w:shapeid="_x0000_i1037"/>
        </w:object>
      </w:r>
      <w:r w:rsidRPr="00CE12AE">
        <w:rPr>
          <w:rFonts w:ascii="Cambria Math" w:eastAsia="Times New Roman" w:hAnsi="Cambria Math" w:cs="Cambria Math"/>
          <w:sz w:val="24"/>
          <w:szCs w:val="24"/>
          <w:lang w:eastAsia="ru-RU"/>
        </w:rPr>
        <w:t>≪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E12AE" w:rsidRDefault="00CE12AE" w:rsidP="00CE12AE">
      <w:pPr>
        <w:jc w:val="center"/>
        <w:rPr>
          <w:b/>
        </w:rPr>
      </w:pP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CE12AE" w:rsidRP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неподвижном лифте находится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 xml:space="preserve">U 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-образная трубка с двумя жидкостями, плотности которых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ρ</w:t>
      </w:r>
      <w:r w:rsidRPr="00CE12AE">
        <w:rPr>
          <w:rFonts w:ascii="MathJax_Main" w:eastAsia="Times New Roman" w:hAnsi="MathJax_Main" w:cs="Times New Roman"/>
          <w:sz w:val="20"/>
          <w:szCs w:val="20"/>
          <w:lang w:eastAsia="ru-RU"/>
        </w:rPr>
        <w:t>1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ρ</w:t>
      </w:r>
      <w:r w:rsidRPr="00CE12AE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2AE" w:rsidRP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1180" cy="1668780"/>
            <wp:effectExtent l="0" t="0" r="7620" b="7620"/>
            <wp:docPr id="2" name="Рисунок 2" descr="https://online.olimpiada.ru/smt-portal/content/_image/1b129983b28bf8d8b615fb1235d6211d0ad75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nline.olimpiada.ru/smt-portal/content/_image/1b129983b28bf8d8b615fb1235d6211d0ad75b0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2AE" w:rsidRP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изменится разность уровней жидкостей в трубке </w:t>
      </w:r>
      <w:proofErr w:type="spellStart"/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Δ</w:t>
      </w:r>
      <w:proofErr w:type="gramStart"/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h</w:t>
      </w:r>
      <w:proofErr w:type="spellEnd"/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 xml:space="preserve"> 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лифт начнёт двигаться ускоренно вверх?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60" type="#_x0000_t75" style="width:18pt;height:15.6pt" o:ole="">
            <v:imagedata r:id="rId5" o:title=""/>
          </v:shape>
          <w:control r:id="rId12" w:name="DefaultOcxName5" w:shapeid="_x0000_i1060"/>
        </w:objec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59" type="#_x0000_t75" style="width:18pt;height:15.6pt" o:ole="">
            <v:imagedata r:id="rId5" o:title=""/>
          </v:shape>
          <w:control r:id="rId13" w:name="DefaultOcxName11" w:shapeid="_x0000_i1059"/>
        </w:objec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изменится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58" type="#_x0000_t75" style="width:18pt;height:15.6pt" o:ole="">
            <v:imagedata r:id="rId5" o:title=""/>
          </v:shape>
          <w:control r:id="rId14" w:name="DefaultOcxName21" w:shapeid="_x0000_i1058"/>
        </w:objec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уменьшится</w:t>
      </w:r>
    </w:p>
    <w:p w:rsid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057" type="#_x0000_t75" style="width:18pt;height:15.6pt" o:ole="">
            <v:imagedata r:id="rId5" o:title=""/>
          </v:shape>
          <w:control r:id="rId15" w:name="DefaultOcxName31" w:shapeid="_x0000_i1057"/>
        </w:objec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направления ускорения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</w:p>
    <w:p w:rsidR="00CE12AE" w:rsidRP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 содержится смесь азота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N</w:t>
      </w:r>
      <w:r w:rsidRPr="00CE12AE">
        <w:rPr>
          <w:rFonts w:ascii="MathJax_Main" w:eastAsia="Times New Roman" w:hAnsi="MathJax_Main" w:cs="Times New Roman"/>
          <w:sz w:val="20"/>
          <w:szCs w:val="20"/>
          <w:lang w:eastAsia="ru-RU"/>
        </w:rPr>
        <w:t xml:space="preserve">2 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неона </w:t>
      </w:r>
      <w:proofErr w:type="spellStart"/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Ne</w:t>
      </w:r>
      <w:proofErr w:type="spellEnd"/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Сравните средние кинетические энергии поступательного движения молекул азота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K</w:t>
      </w:r>
      <w:r w:rsidRPr="00CE12AE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N</w:t>
      </w:r>
      <w:r w:rsidRPr="00CE12AE">
        <w:rPr>
          <w:rFonts w:ascii="MathJax_Main" w:eastAsia="Times New Roman" w:hAnsi="MathJax_Main" w:cs="Times New Roman"/>
          <w:sz w:val="15"/>
          <w:szCs w:val="15"/>
          <w:lang w:eastAsia="ru-RU"/>
        </w:rPr>
        <w:t>2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неона </w:t>
      </w:r>
      <w:proofErr w:type="spellStart"/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K</w:t>
      </w:r>
      <w:r w:rsidRPr="00CE12AE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Ne</w:t>
      </w:r>
      <w:proofErr w:type="spellEnd"/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Молярная масса азота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N</w:t>
      </w:r>
      <w:r w:rsidRPr="00CE12AE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больше, чем молярная масса неона </w:t>
      </w:r>
      <w:proofErr w:type="spellStart"/>
      <w:proofErr w:type="gramStart"/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Ne</w:t>
      </w:r>
      <w:proofErr w:type="spellEnd"/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 xml:space="preserve"> 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73" type="#_x0000_t75" style="width:18pt;height:15.6pt" o:ole="">
            <v:imagedata r:id="rId5" o:title=""/>
          </v:shape>
          <w:control r:id="rId16" w:name="DefaultOcxName6" w:shapeid="_x0000_i1073"/>
        </w:objec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K</w:t>
      </w:r>
      <w:r w:rsidRPr="00CE12AE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N</w:t>
      </w:r>
      <w:proofErr w:type="gramStart"/>
      <w:r w:rsidRPr="00CE12AE">
        <w:rPr>
          <w:rFonts w:ascii="MathJax_Main" w:eastAsia="Times New Roman" w:hAnsi="MathJax_Main" w:cs="Times New Roman"/>
          <w:sz w:val="15"/>
          <w:szCs w:val="15"/>
          <w:lang w:eastAsia="ru-RU"/>
        </w:rPr>
        <w:t>2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&gt;</w:t>
      </w:r>
      <w:proofErr w:type="spellStart"/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K</w:t>
      </w:r>
      <w:r w:rsidRPr="00CE12AE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Ne</w:t>
      </w:r>
      <w:proofErr w:type="spellEnd"/>
      <w:proofErr w:type="gramEnd"/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72" type="#_x0000_t75" style="width:18pt;height:15.6pt" o:ole="">
            <v:imagedata r:id="rId5" o:title=""/>
          </v:shape>
          <w:control r:id="rId17" w:name="DefaultOcxName12" w:shapeid="_x0000_i1072"/>
        </w:objec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K</w:t>
      </w:r>
      <w:r w:rsidRPr="00CE12AE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N</w:t>
      </w:r>
      <w:r w:rsidRPr="00CE12AE">
        <w:rPr>
          <w:rFonts w:ascii="MathJax_Main" w:eastAsia="Times New Roman" w:hAnsi="MathJax_Main" w:cs="Times New Roman"/>
          <w:sz w:val="15"/>
          <w:szCs w:val="15"/>
          <w:lang w:eastAsia="ru-RU"/>
        </w:rPr>
        <w:t>2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=</w:t>
      </w:r>
      <w:proofErr w:type="spellStart"/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K</w:t>
      </w:r>
      <w:r w:rsidRPr="00CE12AE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Ne</w:t>
      </w:r>
      <w:proofErr w:type="spellEnd"/>
    </w:p>
    <w:p w:rsidR="00CE12AE" w:rsidRDefault="00CE12AE" w:rsidP="00CE1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71" type="#_x0000_t75" style="width:18pt;height:15.6pt" o:ole="">
            <v:imagedata r:id="rId5" o:title=""/>
          </v:shape>
          <w:control r:id="rId18" w:name="DefaultOcxName22" w:shapeid="_x0000_i1071"/>
        </w:objec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 xml:space="preserve">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K</w:t>
      </w:r>
      <w:r w:rsidRPr="00CE12AE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N</w:t>
      </w:r>
      <w:r w:rsidRPr="00CE12AE">
        <w:rPr>
          <w:rFonts w:ascii="MathJax_Main" w:eastAsia="Times New Roman" w:hAnsi="MathJax_Main" w:cs="Times New Roman"/>
          <w:sz w:val="15"/>
          <w:szCs w:val="15"/>
          <w:lang w:eastAsia="ru-RU"/>
        </w:rPr>
        <w:t>2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&lt;</w:t>
      </w:r>
      <w:proofErr w:type="spellStart"/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K</w:t>
      </w:r>
      <w:r w:rsidRPr="00CE12AE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Ne</w:t>
      </w:r>
      <w:proofErr w:type="spellEnd"/>
    </w:p>
    <w:p w:rsidR="00CE12AE" w:rsidRPr="00CE12AE" w:rsidRDefault="00CE12AE" w:rsidP="00CE1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№ 4</w:t>
      </w:r>
    </w:p>
    <w:p w:rsidR="00CE12AE" w:rsidRP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газом постоянного состава и количества осуществили процесс 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1−2−3−4−5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каком участке внутренняя энергия газа уменьшалась?</w:t>
      </w:r>
    </w:p>
    <w:p w:rsidR="00CE12AE" w:rsidRP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2633345"/>
            <wp:effectExtent l="0" t="0" r="0" b="0"/>
            <wp:docPr id="3" name="Рисунок 3" descr="https://online.olimpiada.ru/smt-portal/content/_image/4155db616f8905b5920370b3941eb934379446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online.olimpiada.ru/smt-portal/content/_image/4155db616f8905b5920370b3941eb9343794461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929" cy="263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94" type="#_x0000_t75" style="width:18pt;height:15.6pt" o:ole="">
            <v:imagedata r:id="rId5" o:title=""/>
          </v:shape>
          <w:control r:id="rId20" w:name="DefaultOcxName7" w:shapeid="_x0000_i1094"/>
        </w:objec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1 - 2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93" type="#_x0000_t75" style="width:18pt;height:15.6pt" o:ole="">
            <v:imagedata r:id="rId5" o:title=""/>
          </v:shape>
          <w:control r:id="rId21" w:name="DefaultOcxName13" w:shapeid="_x0000_i1093"/>
        </w:objec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2 - 3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92" type="#_x0000_t75" style="width:18pt;height:15.6pt" o:ole="">
            <v:imagedata r:id="rId5" o:title=""/>
          </v:shape>
          <w:control r:id="rId22" w:name="DefaultOcxName23" w:shapeid="_x0000_i1092"/>
        </w:objec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3 - 4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91" type="#_x0000_t75" style="width:18pt;height:15.6pt" o:ole="">
            <v:imagedata r:id="rId5" o:title=""/>
          </v:shape>
          <w:control r:id="rId23" w:name="DefaultOcxName32" w:shapeid="_x0000_i1091"/>
        </w:objec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4 - 5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99" type="#_x0000_t75" style="width:18pt;height:15.6pt" o:ole="">
            <v:imagedata r:id="rId24" o:title=""/>
          </v:shape>
          <w:control r:id="rId25" w:name="DefaultOcxName41" w:shapeid="_x0000_i1099"/>
        </w:objec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участка нет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CE12AE" w:rsidRDefault="00CE12AE" w:rsidP="00CE12AE">
      <w:pPr>
        <w:jc w:val="center"/>
        <w:rPr>
          <w:b/>
        </w:rPr>
      </w:pP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</w:p>
    <w:p w:rsidR="00CE12AE" w:rsidRP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физической величине соответствует выражение </w:t>
      </w:r>
      <w:proofErr w:type="spellStart"/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qat</w:t>
      </w:r>
      <w:proofErr w:type="spellEnd"/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/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l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где: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q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–заряд,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a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ускорение,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l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длина,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 xml:space="preserve">t 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время?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5" type="#_x0000_t75" style="width:18pt;height:15.6pt" o:ole="">
            <v:imagedata r:id="rId5" o:title=""/>
          </v:shape>
          <w:control r:id="rId26" w:name="DefaultOcxName8" w:shapeid="_x0000_i1115"/>
        </w:objec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массе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4" type="#_x0000_t75" style="width:18pt;height:15.6pt" o:ole="">
            <v:imagedata r:id="rId5" o:title=""/>
          </v:shape>
          <w:control r:id="rId27" w:name="DefaultOcxName14" w:shapeid="_x0000_i1114"/>
        </w:objec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3" type="#_x0000_t75" style="width:18pt;height:15.6pt" o:ole="">
            <v:imagedata r:id="rId5" o:title=""/>
          </v:shape>
          <w:control r:id="rId28" w:name="DefaultOcxName24" w:shapeid="_x0000_i1113"/>
        </w:objec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112" type="#_x0000_t75" style="width:18pt;height:15.6pt" o:ole="">
            <v:imagedata r:id="rId5" o:title=""/>
          </v:shape>
          <w:control r:id="rId29" w:name="DefaultOcxName33" w:shapeid="_x0000_i1112"/>
        </w:objec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силе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1" type="#_x0000_t75" style="width:18pt;height:15.6pt" o:ole="">
            <v:imagedata r:id="rId5" o:title=""/>
          </v:shape>
          <w:control r:id="rId30" w:name="DefaultOcxName42" w:shapeid="_x0000_i1111"/>
        </w:objec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силе тока</w:t>
      </w:r>
    </w:p>
    <w:p w:rsidR="00CE12AE" w:rsidRDefault="00CE12AE" w:rsidP="00CE12AE">
      <w:pPr>
        <w:jc w:val="center"/>
        <w:rPr>
          <w:b/>
        </w:rPr>
      </w:pP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№ 6</w:t>
      </w:r>
    </w:p>
    <w:p w:rsid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максимального значения достигает в процессе полёта угловая скорость вращения вектора скорости тела, брошенного с начальной скоростью 10 м/с под углом 60°?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Ускорение свободного падения равно 10 м/c</w:t>
      </w:r>
      <w:r w:rsidRPr="00CE12AE">
        <w:rPr>
          <w:rFonts w:ascii="MathJax_Main" w:eastAsia="Times New Roman" w:hAnsi="MathJax_Main" w:cs="Times New Roman"/>
          <w:sz w:val="20"/>
          <w:szCs w:val="20"/>
          <w:lang w:eastAsia="ru-RU"/>
        </w:rPr>
        <w:t xml:space="preserve">2 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 выразите в рад/c, округлите до целого числа.</w:t>
      </w:r>
    </w:p>
    <w:p w:rsid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№ 7</w:t>
      </w:r>
    </w:p>
    <w:p w:rsidR="00CE12AE" w:rsidRP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Металлическое ведро в форме усечённого конуса имеет высоту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h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 xml:space="preserve">=25 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 и объём (вместимость)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V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=12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Пустое ведро имеет массу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m</w:t>
      </w:r>
      <w:r w:rsidRPr="00CE12AE">
        <w:rPr>
          <w:rFonts w:ascii="MathJax_Main" w:eastAsia="Times New Roman" w:hAnsi="MathJax_Main" w:cs="Times New Roman"/>
          <w:sz w:val="20"/>
          <w:szCs w:val="20"/>
          <w:lang w:eastAsia="ru-RU"/>
        </w:rPr>
        <w:t>0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=1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кг. Ведро полностью заполнили водой, соединили невесомым нерастяжимым тросом, перекинутым через блок, с грузом массой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M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=5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кг, и отпустили. Ведро и груз пришли в движение.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какой силой вода давит на дно ведра при движении этой системы? Дно ведра – круг радиусом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r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=10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Атмосферное давление не учитывать. Трением, сопротивлением воздуха и массой блока пренебречь. Плотность воды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ρ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=1000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кг/м</w:t>
      </w:r>
      <w:r w:rsidRPr="00CE12AE">
        <w:rPr>
          <w:rFonts w:ascii="MathJax_Main" w:eastAsia="Times New Roman" w:hAnsi="MathJax_Main" w:cs="Times New Roman"/>
          <w:sz w:val="20"/>
          <w:szCs w:val="20"/>
          <w:lang w:eastAsia="ru-RU"/>
        </w:rPr>
        <w:t>3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ускорение свободного падения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g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=10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м/с</w:t>
      </w:r>
      <w:proofErr w:type="gramStart"/>
      <w:r w:rsidRPr="00CE12AE">
        <w:rPr>
          <w:rFonts w:ascii="MathJax_Main" w:eastAsia="Times New Roman" w:hAnsi="MathJax_Main" w:cs="Times New Roman"/>
          <w:sz w:val="20"/>
          <w:szCs w:val="20"/>
          <w:lang w:eastAsia="ru-RU"/>
        </w:rPr>
        <w:t xml:space="preserve">2 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выразите в Н, округлите до десятых.</w:t>
      </w:r>
    </w:p>
    <w:p w:rsid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2263877"/>
            <wp:effectExtent l="0" t="0" r="0" b="3175"/>
            <wp:docPr id="4" name="Рисунок 4" descr="https://online.olimpiada.ru/smt-portal/content/_image/0a529491707c9214855e189051c6d57f0573c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online.olimpiada.ru/smt-portal/content/_image/0a529491707c9214855e189051c6d57f0573c07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80" cy="226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№ 8</w:t>
      </w:r>
    </w:p>
    <w:p w:rsidR="00CE12AE" w:rsidRP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Дирижабль, наполненный водородом, находится в сухом воздухе, температура которого равна 20℃ и давление 95,3 кПа. Объём дирижабля равен 31900 м</w:t>
      </w:r>
      <w:r w:rsidRPr="00CE12AE">
        <w:rPr>
          <w:rFonts w:ascii="MathJax_Main" w:eastAsia="Times New Roman" w:hAnsi="MathJax_Main" w:cs="Times New Roman"/>
          <w:sz w:val="20"/>
          <w:szCs w:val="20"/>
          <w:lang w:eastAsia="ru-RU"/>
        </w:rPr>
        <w:t>3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Молярная масса воздуха равна 29 г/моль, универсальная газовая постоянная равна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R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=8,31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Дж/(</w:t>
      </w:r>
      <w:proofErr w:type="spellStart"/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моль∙К</w:t>
      </w:r>
      <w:proofErr w:type="spellEnd"/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Плотность насыщенного водяного пара при температуре 20℃ равна 0,017 кг/м</w:t>
      </w:r>
      <w:r w:rsidRPr="00CE12AE">
        <w:rPr>
          <w:rFonts w:ascii="MathJax_Main" w:eastAsia="Times New Roman" w:hAnsi="MathJax_Main" w:cs="Times New Roman"/>
          <w:sz w:val="20"/>
          <w:szCs w:val="20"/>
          <w:lang w:eastAsia="ru-RU"/>
        </w:rPr>
        <w:t>3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2AE" w:rsidRP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Какова подъёмная сила, действующая на дирижабль со стороны воздуха? Ответ выразите в кН, округлите до целого числа. </w:t>
      </w:r>
    </w:p>
    <w:p w:rsid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Чему была бы равна подъёмная сила при относительной влажности 70%, той же температуре и давлении? Ответ выразите в кН, округлите до целого числа.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9</w:t>
      </w:r>
    </w:p>
    <w:p w:rsidR="00CE12AE" w:rsidRP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проволоки с однородным линейным сопротивлением изготовлена конструкция, показанная на рисунке. </w:t>
      </w:r>
    </w:p>
    <w:p w:rsidR="00CE12AE" w:rsidRP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3100" cy="2331720"/>
            <wp:effectExtent l="0" t="0" r="0" b="0"/>
            <wp:docPr id="5" name="Рисунок 5" descr="https://online.olimpiada.ru/smt-portal/content/_image/791c8a3bdbc1ea8965ef06dc95136cfba6482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online.olimpiada.ru/smt-portal/content/_image/791c8a3bdbc1ea8965ef06dc95136cfba64824d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должна располагаться клемма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 xml:space="preserve">C 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дуге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AB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сопротивление между клеммами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A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C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наибольшим? Ответ выразите в единицах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R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R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радиус кольца, и округлите до сотых. </w:t>
      </w:r>
    </w:p>
    <w:p w:rsidR="00CE12AE" w:rsidRPr="00CE12AE" w:rsidRDefault="00CE12AE" w:rsidP="00CE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</w:t>
      </w:r>
    </w:p>
    <w:p w:rsidR="00CE12AE" w:rsidRP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циферблату часов прикреплены точечные электрические заряды величиной 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q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,2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q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,3</w:t>
      </w:r>
      <w:proofErr w:type="gramStart"/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q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,...</w:t>
      </w:r>
      <w:proofErr w:type="gramEnd"/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,12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q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(</w:t>
      </w:r>
      <w:r w:rsidRPr="00CE12AE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q</w:t>
      </w:r>
      <w:r w:rsidRPr="00CE12AE">
        <w:rPr>
          <w:rFonts w:ascii="MathJax_Main" w:eastAsia="Times New Roman" w:hAnsi="MathJax_Main" w:cs="Times New Roman"/>
          <w:sz w:val="29"/>
          <w:szCs w:val="29"/>
          <w:lang w:eastAsia="ru-RU"/>
        </w:rPr>
        <w:t>&gt;0)</w:t>
      </w: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расположены на соответствующих часовых делениях, как показано на рисунке.</w:t>
      </w:r>
    </w:p>
    <w:p w:rsidR="00CE12AE" w:rsidRP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0300" cy="2185873"/>
            <wp:effectExtent l="0" t="0" r="0" b="5080"/>
            <wp:docPr id="6" name="Рисунок 6" descr="https://online.olimpiada.ru/smt-portal/content/_image/bf089dd57566d510343f47fe2e965d60ef9f92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online.olimpiada.ru/smt-portal/content/_image/bf089dd57566d510343f47fe2e965d60ef9f92b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42" cy="218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2AE" w:rsidRP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время показывают часы, в тот момент, когда часовая стрелка параллельна и </w:t>
      </w:r>
      <w:proofErr w:type="spellStart"/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сонаправлена</w:t>
      </w:r>
      <w:proofErr w:type="spellEnd"/>
      <w:r w:rsidRPr="00CE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вектору напряжённости электрического поля, созданного этими зарядами в центре циферблата? В качестве ответа запишите отдельно два числа – число часов (от 1 до 12) и целое число минут (от 0 до 59).</w:t>
      </w:r>
    </w:p>
    <w:p w:rsidR="00CE12AE" w:rsidRPr="00CE12AE" w:rsidRDefault="00CE12AE" w:rsidP="00CE1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E12AE" w:rsidRPr="00CE12AE" w:rsidRDefault="00CE12AE" w:rsidP="00CE12AE">
      <w:pPr>
        <w:jc w:val="center"/>
        <w:rPr>
          <w:b/>
        </w:rPr>
      </w:pPr>
    </w:p>
    <w:sectPr w:rsidR="00CE12AE" w:rsidRPr="00CE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AE"/>
    <w:rsid w:val="00C757A2"/>
    <w:rsid w:val="00CE12AE"/>
    <w:rsid w:val="00D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8E75"/>
  <w15:chartTrackingRefBased/>
  <w15:docId w15:val="{1806F987-4CF0-4E53-B746-1BF2995E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CE12AE"/>
  </w:style>
  <w:style w:type="character" w:customStyle="1" w:styleId="mn">
    <w:name w:val="mn"/>
    <w:basedOn w:val="a0"/>
    <w:rsid w:val="00CE12AE"/>
  </w:style>
  <w:style w:type="character" w:customStyle="1" w:styleId="mo">
    <w:name w:val="mo"/>
    <w:basedOn w:val="a0"/>
    <w:rsid w:val="00CE12AE"/>
  </w:style>
  <w:style w:type="paragraph" w:styleId="a4">
    <w:name w:val="List Paragraph"/>
    <w:basedOn w:val="a"/>
    <w:uiPriority w:val="34"/>
    <w:qFormat/>
    <w:rsid w:val="00CE1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2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6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2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6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7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8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8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1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2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0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0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2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6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8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9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4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3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4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2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7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1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8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1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0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7.xml"/><Relationship Id="rId33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png"/><Relationship Id="rId24" Type="http://schemas.openxmlformats.org/officeDocument/2006/relationships/image" Target="media/image5.wmf"/><Relationship Id="rId32" Type="http://schemas.openxmlformats.org/officeDocument/2006/relationships/image" Target="media/image7.png"/><Relationship Id="rId5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10" Type="http://schemas.openxmlformats.org/officeDocument/2006/relationships/control" Target="activeX/activeX5.xml"/><Relationship Id="rId19" Type="http://schemas.openxmlformats.org/officeDocument/2006/relationships/image" Target="media/image4.png"/><Relationship Id="rId31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620</Words>
  <Characters>3537</Characters>
  <Application>Microsoft Office Word</Application>
  <DocSecurity>0</DocSecurity>
  <Lines>29</Lines>
  <Paragraphs>8</Paragraphs>
  <ScaleCrop>false</ScaleCrop>
  <Company>diakov.net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Хуснутдинов</dc:creator>
  <cp:keywords/>
  <dc:description/>
  <cp:lastModifiedBy>Азат Хуснутдинов</cp:lastModifiedBy>
  <cp:revision>1</cp:revision>
  <dcterms:created xsi:type="dcterms:W3CDTF">2020-10-17T16:00:00Z</dcterms:created>
  <dcterms:modified xsi:type="dcterms:W3CDTF">2020-10-17T16:03:00Z</dcterms:modified>
</cp:coreProperties>
</file>