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7DA" w:rsidRDefault="007137DA" w:rsidP="007137DA">
      <w:pPr>
        <w:jc w:val="center"/>
      </w:pPr>
      <w:r>
        <w:t>Школьный этап Всероссийской олимпиады школьников по истории</w:t>
      </w:r>
    </w:p>
    <w:p w:rsidR="007137DA" w:rsidRDefault="007137DA" w:rsidP="007137DA">
      <w:pPr>
        <w:pBdr>
          <w:bottom w:val="single" w:sz="12" w:space="1" w:color="auto"/>
        </w:pBdr>
        <w:jc w:val="center"/>
      </w:pPr>
      <w:r>
        <w:t>2016-2017 учебный год</w:t>
      </w:r>
    </w:p>
    <w:p w:rsidR="007137DA" w:rsidRPr="00A355E0" w:rsidRDefault="007137DA" w:rsidP="007137DA">
      <w:pPr>
        <w:jc w:val="center"/>
        <w:rPr>
          <w:b/>
          <w:u w:val="single"/>
        </w:rPr>
      </w:pPr>
      <w:r>
        <w:rPr>
          <w:b/>
          <w:u w:val="single"/>
        </w:rPr>
        <w:t>9</w:t>
      </w:r>
      <w:r w:rsidRPr="00A355E0">
        <w:rPr>
          <w:b/>
          <w:u w:val="single"/>
        </w:rPr>
        <w:t xml:space="preserve"> класс</w:t>
      </w:r>
    </w:p>
    <w:p w:rsidR="007137DA" w:rsidRPr="00EA5577" w:rsidRDefault="007137DA" w:rsidP="007137DA">
      <w:pPr>
        <w:autoSpaceDE w:val="0"/>
        <w:autoSpaceDN w:val="0"/>
        <w:ind w:left="-540"/>
        <w:jc w:val="both"/>
      </w:pPr>
      <w:r w:rsidRPr="0041319B">
        <w:rPr>
          <w:b/>
          <w:i/>
        </w:rPr>
        <w:t>1.</w:t>
      </w:r>
      <w:r w:rsidRPr="005E22D2">
        <w:rPr>
          <w:b/>
          <w:i/>
        </w:rPr>
        <w:t>По какому принципу образованы ряды?</w:t>
      </w:r>
      <w:r w:rsidRPr="00EA5577">
        <w:rPr>
          <w:b/>
        </w:rPr>
        <w:t xml:space="preserve"> </w:t>
      </w:r>
    </w:p>
    <w:p w:rsidR="007137DA" w:rsidRPr="00EA5577" w:rsidRDefault="007137DA" w:rsidP="007137DA">
      <w:pPr>
        <w:ind w:left="-540"/>
      </w:pPr>
      <w:r w:rsidRPr="00EA5577">
        <w:t>1) 1378, 1380, 1480 гг.</w:t>
      </w:r>
    </w:p>
    <w:p w:rsidR="007137DA" w:rsidRPr="00EA5577" w:rsidRDefault="007137DA" w:rsidP="007137DA">
      <w:pPr>
        <w:ind w:left="-540"/>
      </w:pPr>
      <w:r w:rsidRPr="00EA5577">
        <w:t xml:space="preserve">2) А.Н. </w:t>
      </w:r>
      <w:proofErr w:type="spellStart"/>
      <w:r w:rsidRPr="00EA5577">
        <w:t>Сеславин</w:t>
      </w:r>
      <w:proofErr w:type="spellEnd"/>
      <w:r w:rsidRPr="00EA5577">
        <w:t>, Г.М. Курин, Е.В. Четвертаков.</w:t>
      </w:r>
    </w:p>
    <w:p w:rsidR="007137DA" w:rsidRPr="00EA5577" w:rsidRDefault="007137DA" w:rsidP="007137DA">
      <w:pPr>
        <w:ind w:left="-540"/>
      </w:pPr>
      <w:r w:rsidRPr="00EA5577">
        <w:t xml:space="preserve">3) Отмена трудовой повинности, переход от натуральной оплаты труда </w:t>
      </w:r>
      <w:proofErr w:type="gramStart"/>
      <w:r w:rsidRPr="00EA5577">
        <w:t>к</w:t>
      </w:r>
      <w:proofErr w:type="gramEnd"/>
      <w:r w:rsidRPr="00EA5577">
        <w:t xml:space="preserve"> денежной, тарифная система оплаты труда.</w:t>
      </w:r>
    </w:p>
    <w:p w:rsidR="007137DA" w:rsidRPr="00EA5577" w:rsidRDefault="007137DA" w:rsidP="007137DA">
      <w:pPr>
        <w:ind w:left="-540"/>
      </w:pPr>
      <w:r w:rsidRPr="00EA5577">
        <w:t xml:space="preserve">4) </w:t>
      </w:r>
      <w:proofErr w:type="gramStart"/>
      <w:r w:rsidRPr="00EA5577">
        <w:t>Фендрик</w:t>
      </w:r>
      <w:proofErr w:type="gramEnd"/>
      <w:r w:rsidRPr="00EA5577">
        <w:t>, инженерский фендрик, корабельный комиссар, коллежский регистратор.</w:t>
      </w:r>
    </w:p>
    <w:p w:rsidR="007137DA" w:rsidRDefault="007137DA" w:rsidP="007137DA">
      <w:pPr>
        <w:ind w:left="-540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37DA" w:rsidRPr="007F4B72" w:rsidRDefault="007137DA" w:rsidP="007137DA">
      <w:pPr>
        <w:ind w:left="-540"/>
        <w:jc w:val="both"/>
      </w:pPr>
    </w:p>
    <w:p w:rsidR="00775377" w:rsidRDefault="00775377" w:rsidP="007137DA">
      <w:pPr>
        <w:ind w:left="-540"/>
        <w:jc w:val="both"/>
        <w:rPr>
          <w:b/>
          <w:i/>
        </w:rPr>
      </w:pPr>
    </w:p>
    <w:p w:rsidR="007137DA" w:rsidRDefault="007137DA" w:rsidP="007137DA">
      <w:pPr>
        <w:ind w:left="-540"/>
        <w:jc w:val="both"/>
        <w:rPr>
          <w:b/>
          <w:i/>
        </w:rPr>
      </w:pPr>
      <w:r>
        <w:rPr>
          <w:b/>
          <w:i/>
        </w:rPr>
        <w:t xml:space="preserve">2. </w:t>
      </w:r>
      <w:r w:rsidRPr="00A06BDD">
        <w:rPr>
          <w:b/>
          <w:i/>
        </w:rPr>
        <w:t>2.Определите по изображению историческую личность (главу русского государства определенного периода) и назовите ее. Укажите век, в котором правил этот человек.</w:t>
      </w:r>
    </w:p>
    <w:p w:rsidR="007137DA" w:rsidRDefault="00775377" w:rsidP="007137DA">
      <w:pPr>
        <w:ind w:left="-540"/>
        <w:jc w:val="both"/>
      </w:pPr>
      <w:r w:rsidRPr="00775377">
        <w:rPr>
          <w:b/>
        </w:rPr>
        <w:t>1</w:t>
      </w:r>
      <w:r>
        <w:t>.</w:t>
      </w:r>
      <w:r w:rsidR="007137DA">
        <w:rPr>
          <w:noProof/>
        </w:rPr>
        <w:drawing>
          <wp:inline distT="0" distB="0" distL="0" distR="0">
            <wp:extent cx="1580994" cy="1647825"/>
            <wp:effectExtent l="19050" t="0" r="156" b="0"/>
            <wp:docPr id="1" name="Рисунок 1" descr="http://tainoe.info/upload/editor/news/2015.04/551d9673365f4_14280024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ainoe.info/upload/editor/news/2015.04/551d9673365f4_142800241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0994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775377">
        <w:rPr>
          <w:b/>
        </w:rPr>
        <w:t>2</w:t>
      </w:r>
      <w:r>
        <w:t>.</w:t>
      </w:r>
      <w:r w:rsidR="007137DA" w:rsidRPr="007137DA">
        <w:t xml:space="preserve"> </w:t>
      </w:r>
      <w:r>
        <w:rPr>
          <w:noProof/>
        </w:rPr>
        <w:drawing>
          <wp:inline distT="0" distB="0" distL="0" distR="0">
            <wp:extent cx="1838325" cy="1647825"/>
            <wp:effectExtent l="19050" t="0" r="9525" b="0"/>
            <wp:docPr id="9" name="Рисунок 4" descr="http://gebo-kolo.com/images/yriy/004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gebo-kolo.com/images/yriy/0049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5377" w:rsidRDefault="00775377" w:rsidP="007137DA">
      <w:pPr>
        <w:ind w:left="-540"/>
        <w:jc w:val="both"/>
        <w:rPr>
          <w:b/>
          <w:i/>
        </w:rPr>
      </w:pPr>
      <w:r>
        <w:rPr>
          <w:b/>
        </w:rPr>
        <w:t>3.</w:t>
      </w:r>
      <w:r w:rsidR="007137DA">
        <w:rPr>
          <w:b/>
          <w:i/>
        </w:rPr>
        <w:t xml:space="preserve"> </w:t>
      </w:r>
      <w:r w:rsidR="007137DA">
        <w:rPr>
          <w:noProof/>
        </w:rPr>
        <w:drawing>
          <wp:inline distT="0" distB="0" distL="0" distR="0">
            <wp:extent cx="1632805" cy="1600200"/>
            <wp:effectExtent l="19050" t="0" r="5495" b="0"/>
            <wp:docPr id="5" name="Рисунок 7" descr="http://radonezh.ru/assets/storage/files/624/4624/5031899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radonezh.ru/assets/storage/files/624/4624/50318999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4293" cy="16016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5377">
        <w:rPr>
          <w:b/>
        </w:rPr>
        <w:t>4.</w:t>
      </w:r>
      <w:r w:rsidR="007137DA" w:rsidRPr="00775377">
        <w:rPr>
          <w:b/>
        </w:rPr>
        <w:t xml:space="preserve"> </w:t>
      </w:r>
      <w:r>
        <w:rPr>
          <w:noProof/>
        </w:rPr>
        <w:drawing>
          <wp:inline distT="0" distB="0" distL="0" distR="0">
            <wp:extent cx="1626870" cy="1684949"/>
            <wp:effectExtent l="19050" t="0" r="0" b="0"/>
            <wp:docPr id="8" name="Рисунок 10" descr="http://img11.nnm.me/4/6/7/4/b/e1b1089f28f8f21ab241843dbf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mg11.nnm.me/4/6/7/4/b/e1b1089f28f8f21ab241843dbf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895" cy="16870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37DA">
        <w:rPr>
          <w:b/>
          <w:i/>
        </w:rPr>
        <w:t xml:space="preserve">       </w:t>
      </w:r>
    </w:p>
    <w:p w:rsidR="007137DA" w:rsidRPr="00A06BDD" w:rsidRDefault="00775377" w:rsidP="007137DA">
      <w:pPr>
        <w:ind w:left="-540"/>
        <w:jc w:val="both"/>
        <w:rPr>
          <w:b/>
          <w:i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137DA">
        <w:rPr>
          <w:b/>
          <w:i/>
        </w:rPr>
        <w:t xml:space="preserve">                                                 </w:t>
      </w:r>
    </w:p>
    <w:p w:rsidR="007137DA" w:rsidRPr="0043240D" w:rsidRDefault="007137DA" w:rsidP="007137DA">
      <w:pPr>
        <w:tabs>
          <w:tab w:val="num" w:pos="0"/>
        </w:tabs>
        <w:ind w:left="-540"/>
        <w:jc w:val="both"/>
      </w:pPr>
    </w:p>
    <w:p w:rsidR="00775377" w:rsidRDefault="00775377" w:rsidP="007137DA">
      <w:pPr>
        <w:ind w:left="-540"/>
        <w:jc w:val="both"/>
        <w:rPr>
          <w:b/>
        </w:rPr>
      </w:pPr>
    </w:p>
    <w:p w:rsidR="00775377" w:rsidRDefault="00775377" w:rsidP="007137DA">
      <w:pPr>
        <w:ind w:left="-540"/>
        <w:jc w:val="both"/>
        <w:rPr>
          <w:b/>
        </w:rPr>
      </w:pPr>
    </w:p>
    <w:p w:rsidR="007137DA" w:rsidRDefault="007137DA" w:rsidP="007137DA">
      <w:pPr>
        <w:ind w:left="-540"/>
        <w:jc w:val="both"/>
        <w:rPr>
          <w:b/>
        </w:rPr>
      </w:pPr>
      <w:r>
        <w:rPr>
          <w:b/>
        </w:rPr>
        <w:t>3.</w:t>
      </w:r>
      <w:r w:rsidRPr="00A06BDD">
        <w:rPr>
          <w:b/>
          <w:i/>
        </w:rPr>
        <w:t>Определите, по какому принципу образован ряд? Заполните пробел в нём.</w:t>
      </w:r>
      <w:r>
        <w:rPr>
          <w:b/>
        </w:rPr>
        <w:t xml:space="preserve"> </w:t>
      </w:r>
    </w:p>
    <w:p w:rsidR="007137DA" w:rsidRDefault="007137DA" w:rsidP="007137DA">
      <w:pPr>
        <w:ind w:left="-540"/>
        <w:jc w:val="both"/>
      </w:pPr>
      <w:r>
        <w:t>…, губной староста, воевода, губернатор.</w:t>
      </w:r>
    </w:p>
    <w:p w:rsidR="007137DA" w:rsidRDefault="00775377" w:rsidP="007137DA">
      <w:pPr>
        <w:ind w:left="-540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5377" w:rsidRDefault="00775377" w:rsidP="007137DA">
      <w:pPr>
        <w:ind w:left="-540"/>
        <w:jc w:val="both"/>
        <w:rPr>
          <w:b/>
          <w:i/>
        </w:rPr>
      </w:pPr>
    </w:p>
    <w:p w:rsidR="00775377" w:rsidRDefault="00775377" w:rsidP="007137DA">
      <w:pPr>
        <w:ind w:left="-540"/>
        <w:jc w:val="both"/>
        <w:rPr>
          <w:b/>
        </w:rPr>
      </w:pPr>
    </w:p>
    <w:p w:rsidR="007137DA" w:rsidRPr="00EA5577" w:rsidRDefault="007137DA" w:rsidP="007137DA">
      <w:pPr>
        <w:ind w:left="-540"/>
        <w:jc w:val="both"/>
      </w:pPr>
      <w:r>
        <w:rPr>
          <w:b/>
        </w:rPr>
        <w:t>4.</w:t>
      </w:r>
      <w:r w:rsidRPr="008641FC">
        <w:rPr>
          <w:b/>
          <w:i/>
        </w:rPr>
        <w:t>Ознакомьтесь со статистической таблицей</w:t>
      </w:r>
      <w:r w:rsidRPr="008641FC">
        <w:t xml:space="preserve"> </w:t>
      </w:r>
      <w:r w:rsidRPr="008641FC">
        <w:rPr>
          <w:b/>
          <w:i/>
        </w:rPr>
        <w:t xml:space="preserve">«Динамика численности населения Сибири за 1863 – 1913 гг.» и ответьте на </w:t>
      </w:r>
      <w:proofErr w:type="gramStart"/>
      <w:r w:rsidRPr="008641FC">
        <w:rPr>
          <w:b/>
          <w:i/>
        </w:rPr>
        <w:t>вопрос</w:t>
      </w:r>
      <w:proofErr w:type="gramEnd"/>
      <w:r w:rsidRPr="008641FC">
        <w:rPr>
          <w:b/>
          <w:i/>
        </w:rPr>
        <w:t>: на к</w:t>
      </w:r>
      <w:r>
        <w:rPr>
          <w:b/>
          <w:i/>
        </w:rPr>
        <w:t>а</w:t>
      </w:r>
      <w:r w:rsidRPr="008641FC">
        <w:rPr>
          <w:b/>
          <w:i/>
        </w:rPr>
        <w:t>кой период приходится наиболее высокий рост численности населения Сибири, и объясните, с чем это связано.</w:t>
      </w:r>
    </w:p>
    <w:tbl>
      <w:tblPr>
        <w:tblW w:w="0" w:type="auto"/>
        <w:tblInd w:w="-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78"/>
        <w:gridCol w:w="3019"/>
        <w:gridCol w:w="1604"/>
        <w:gridCol w:w="1603"/>
        <w:gridCol w:w="2068"/>
      </w:tblGrid>
      <w:tr w:rsidR="007137DA" w:rsidRPr="00EA5577" w:rsidTr="008607DE">
        <w:trPr>
          <w:trHeight w:val="375"/>
        </w:trPr>
        <w:tc>
          <w:tcPr>
            <w:tcW w:w="1178" w:type="dxa"/>
            <w:vMerge w:val="restart"/>
            <w:vAlign w:val="center"/>
          </w:tcPr>
          <w:p w:rsidR="007137DA" w:rsidRPr="008641FC" w:rsidRDefault="007137DA" w:rsidP="008607DE">
            <w:pPr>
              <w:jc w:val="center"/>
            </w:pPr>
            <w:r w:rsidRPr="008641FC">
              <w:rPr>
                <w:sz w:val="22"/>
                <w:szCs w:val="22"/>
              </w:rPr>
              <w:lastRenderedPageBreak/>
              <w:t>Годы</w:t>
            </w:r>
          </w:p>
        </w:tc>
        <w:tc>
          <w:tcPr>
            <w:tcW w:w="3019" w:type="dxa"/>
            <w:vMerge w:val="restart"/>
            <w:vAlign w:val="center"/>
          </w:tcPr>
          <w:p w:rsidR="007137DA" w:rsidRPr="008641FC" w:rsidRDefault="007137DA" w:rsidP="008607DE">
            <w:pPr>
              <w:jc w:val="center"/>
            </w:pPr>
            <w:r w:rsidRPr="008641FC">
              <w:rPr>
                <w:sz w:val="22"/>
                <w:szCs w:val="22"/>
              </w:rPr>
              <w:t>Численность населения в тыс.</w:t>
            </w:r>
          </w:p>
        </w:tc>
        <w:tc>
          <w:tcPr>
            <w:tcW w:w="3207" w:type="dxa"/>
            <w:gridSpan w:val="2"/>
            <w:vAlign w:val="center"/>
          </w:tcPr>
          <w:p w:rsidR="007137DA" w:rsidRPr="008641FC" w:rsidRDefault="007137DA" w:rsidP="008607DE">
            <w:pPr>
              <w:jc w:val="center"/>
            </w:pPr>
            <w:r w:rsidRPr="008641FC">
              <w:rPr>
                <w:sz w:val="22"/>
                <w:szCs w:val="22"/>
              </w:rPr>
              <w:t xml:space="preserve">Прирост численности </w:t>
            </w:r>
          </w:p>
          <w:p w:rsidR="007137DA" w:rsidRPr="008641FC" w:rsidRDefault="007137DA" w:rsidP="008607DE">
            <w:pPr>
              <w:jc w:val="center"/>
            </w:pPr>
            <w:r w:rsidRPr="008641FC">
              <w:rPr>
                <w:sz w:val="22"/>
                <w:szCs w:val="22"/>
              </w:rPr>
              <w:t>населения по сравнению с предшествующей датой</w:t>
            </w:r>
          </w:p>
        </w:tc>
        <w:tc>
          <w:tcPr>
            <w:tcW w:w="2068" w:type="dxa"/>
            <w:vMerge w:val="restart"/>
            <w:vAlign w:val="center"/>
          </w:tcPr>
          <w:p w:rsidR="007137DA" w:rsidRPr="008641FC" w:rsidRDefault="007137DA" w:rsidP="008607DE">
            <w:pPr>
              <w:jc w:val="center"/>
            </w:pPr>
            <w:r w:rsidRPr="008641FC">
              <w:rPr>
                <w:sz w:val="22"/>
                <w:szCs w:val="22"/>
              </w:rPr>
              <w:t xml:space="preserve">Численность </w:t>
            </w:r>
          </w:p>
          <w:p w:rsidR="007137DA" w:rsidRPr="008641FC" w:rsidRDefault="007137DA" w:rsidP="008607DE">
            <w:pPr>
              <w:jc w:val="center"/>
            </w:pPr>
            <w:r w:rsidRPr="008641FC">
              <w:rPr>
                <w:sz w:val="22"/>
                <w:szCs w:val="22"/>
              </w:rPr>
              <w:t xml:space="preserve">населения </w:t>
            </w:r>
          </w:p>
          <w:p w:rsidR="007137DA" w:rsidRPr="008641FC" w:rsidRDefault="007137DA" w:rsidP="008607DE">
            <w:pPr>
              <w:jc w:val="center"/>
            </w:pPr>
            <w:r w:rsidRPr="008641FC">
              <w:rPr>
                <w:sz w:val="22"/>
                <w:szCs w:val="22"/>
              </w:rPr>
              <w:t xml:space="preserve">в % к </w:t>
            </w:r>
            <w:smartTag w:uri="urn:schemas-microsoft-com:office:smarttags" w:element="metricconverter">
              <w:smartTagPr>
                <w:attr w:name="ProductID" w:val="1863 г"/>
              </w:smartTagPr>
              <w:r w:rsidRPr="008641FC">
                <w:rPr>
                  <w:sz w:val="22"/>
                  <w:szCs w:val="22"/>
                </w:rPr>
                <w:t>1863 г</w:t>
              </w:r>
            </w:smartTag>
            <w:r w:rsidRPr="008641FC">
              <w:rPr>
                <w:sz w:val="22"/>
                <w:szCs w:val="22"/>
              </w:rPr>
              <w:t>.</w:t>
            </w:r>
          </w:p>
        </w:tc>
      </w:tr>
      <w:tr w:rsidR="007137DA" w:rsidRPr="00EA5577" w:rsidTr="008607DE">
        <w:trPr>
          <w:trHeight w:val="270"/>
        </w:trPr>
        <w:tc>
          <w:tcPr>
            <w:tcW w:w="1178" w:type="dxa"/>
            <w:vMerge/>
          </w:tcPr>
          <w:p w:rsidR="007137DA" w:rsidRPr="008641FC" w:rsidRDefault="007137DA" w:rsidP="008607DE">
            <w:pPr>
              <w:jc w:val="center"/>
            </w:pPr>
          </w:p>
        </w:tc>
        <w:tc>
          <w:tcPr>
            <w:tcW w:w="3019" w:type="dxa"/>
            <w:vMerge/>
          </w:tcPr>
          <w:p w:rsidR="007137DA" w:rsidRPr="008641FC" w:rsidRDefault="007137DA" w:rsidP="008607DE">
            <w:pPr>
              <w:jc w:val="center"/>
            </w:pPr>
          </w:p>
        </w:tc>
        <w:tc>
          <w:tcPr>
            <w:tcW w:w="1604" w:type="dxa"/>
          </w:tcPr>
          <w:p w:rsidR="007137DA" w:rsidRPr="008641FC" w:rsidRDefault="007137DA" w:rsidP="008607DE">
            <w:pPr>
              <w:jc w:val="center"/>
            </w:pPr>
            <w:r w:rsidRPr="008641FC">
              <w:rPr>
                <w:sz w:val="22"/>
                <w:szCs w:val="22"/>
              </w:rPr>
              <w:t>в тыс.</w:t>
            </w:r>
          </w:p>
        </w:tc>
        <w:tc>
          <w:tcPr>
            <w:tcW w:w="1603" w:type="dxa"/>
          </w:tcPr>
          <w:p w:rsidR="007137DA" w:rsidRPr="008641FC" w:rsidRDefault="007137DA" w:rsidP="008607DE">
            <w:pPr>
              <w:jc w:val="center"/>
            </w:pPr>
            <w:r w:rsidRPr="008641FC">
              <w:rPr>
                <w:sz w:val="22"/>
                <w:szCs w:val="22"/>
              </w:rPr>
              <w:t>в %</w:t>
            </w:r>
          </w:p>
        </w:tc>
        <w:tc>
          <w:tcPr>
            <w:tcW w:w="2068" w:type="dxa"/>
            <w:vMerge/>
          </w:tcPr>
          <w:p w:rsidR="007137DA" w:rsidRPr="008641FC" w:rsidRDefault="007137DA" w:rsidP="008607DE">
            <w:pPr>
              <w:jc w:val="center"/>
            </w:pPr>
          </w:p>
        </w:tc>
      </w:tr>
      <w:tr w:rsidR="007137DA" w:rsidRPr="00EA5577" w:rsidTr="008607DE">
        <w:tc>
          <w:tcPr>
            <w:tcW w:w="1178" w:type="dxa"/>
          </w:tcPr>
          <w:p w:rsidR="007137DA" w:rsidRPr="008641FC" w:rsidRDefault="007137DA" w:rsidP="008607DE">
            <w:pPr>
              <w:jc w:val="center"/>
            </w:pPr>
            <w:r w:rsidRPr="008641FC">
              <w:rPr>
                <w:sz w:val="22"/>
                <w:szCs w:val="22"/>
              </w:rPr>
              <w:t>1863</w:t>
            </w:r>
          </w:p>
        </w:tc>
        <w:tc>
          <w:tcPr>
            <w:tcW w:w="3019" w:type="dxa"/>
          </w:tcPr>
          <w:p w:rsidR="007137DA" w:rsidRPr="008641FC" w:rsidRDefault="007137DA" w:rsidP="008607DE">
            <w:pPr>
              <w:jc w:val="center"/>
            </w:pPr>
            <w:r w:rsidRPr="008641FC">
              <w:rPr>
                <w:sz w:val="22"/>
                <w:szCs w:val="22"/>
              </w:rPr>
              <w:t>3141,2</w:t>
            </w:r>
          </w:p>
        </w:tc>
        <w:tc>
          <w:tcPr>
            <w:tcW w:w="1604" w:type="dxa"/>
          </w:tcPr>
          <w:p w:rsidR="007137DA" w:rsidRPr="008641FC" w:rsidRDefault="007137DA" w:rsidP="008607DE">
            <w:pPr>
              <w:jc w:val="center"/>
            </w:pPr>
            <w:r w:rsidRPr="008641FC">
              <w:rPr>
                <w:sz w:val="22"/>
                <w:szCs w:val="22"/>
              </w:rPr>
              <w:t>–</w:t>
            </w:r>
          </w:p>
        </w:tc>
        <w:tc>
          <w:tcPr>
            <w:tcW w:w="1603" w:type="dxa"/>
          </w:tcPr>
          <w:p w:rsidR="007137DA" w:rsidRPr="008641FC" w:rsidRDefault="007137DA" w:rsidP="008607DE">
            <w:pPr>
              <w:jc w:val="center"/>
            </w:pPr>
            <w:r w:rsidRPr="008641FC">
              <w:rPr>
                <w:sz w:val="22"/>
                <w:szCs w:val="22"/>
              </w:rPr>
              <w:t>–</w:t>
            </w:r>
          </w:p>
        </w:tc>
        <w:tc>
          <w:tcPr>
            <w:tcW w:w="2068" w:type="dxa"/>
          </w:tcPr>
          <w:p w:rsidR="007137DA" w:rsidRPr="008641FC" w:rsidRDefault="007137DA" w:rsidP="008607DE">
            <w:pPr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</w:tr>
      <w:tr w:rsidR="007137DA" w:rsidRPr="00EA5577" w:rsidTr="008607DE">
        <w:tc>
          <w:tcPr>
            <w:tcW w:w="1178" w:type="dxa"/>
          </w:tcPr>
          <w:p w:rsidR="007137DA" w:rsidRPr="008641FC" w:rsidRDefault="007137DA" w:rsidP="008607DE">
            <w:pPr>
              <w:jc w:val="center"/>
            </w:pPr>
            <w:r w:rsidRPr="008641FC">
              <w:rPr>
                <w:sz w:val="22"/>
                <w:szCs w:val="22"/>
              </w:rPr>
              <w:t>1885</w:t>
            </w:r>
          </w:p>
        </w:tc>
        <w:tc>
          <w:tcPr>
            <w:tcW w:w="3019" w:type="dxa"/>
          </w:tcPr>
          <w:p w:rsidR="007137DA" w:rsidRPr="008641FC" w:rsidRDefault="007137DA" w:rsidP="008607DE">
            <w:pPr>
              <w:jc w:val="center"/>
            </w:pPr>
            <w:r w:rsidRPr="008641FC">
              <w:rPr>
                <w:sz w:val="22"/>
                <w:szCs w:val="22"/>
              </w:rPr>
              <w:t>4313,7</w:t>
            </w:r>
          </w:p>
        </w:tc>
        <w:tc>
          <w:tcPr>
            <w:tcW w:w="1604" w:type="dxa"/>
          </w:tcPr>
          <w:p w:rsidR="007137DA" w:rsidRPr="008641FC" w:rsidRDefault="007137DA" w:rsidP="008607DE">
            <w:pPr>
              <w:jc w:val="center"/>
            </w:pPr>
            <w:r w:rsidRPr="008641FC">
              <w:rPr>
                <w:sz w:val="22"/>
                <w:szCs w:val="22"/>
              </w:rPr>
              <w:t>1172,5</w:t>
            </w:r>
          </w:p>
        </w:tc>
        <w:tc>
          <w:tcPr>
            <w:tcW w:w="1603" w:type="dxa"/>
          </w:tcPr>
          <w:p w:rsidR="007137DA" w:rsidRPr="008641FC" w:rsidRDefault="007137DA" w:rsidP="008607DE">
            <w:pPr>
              <w:jc w:val="center"/>
            </w:pPr>
            <w:r w:rsidRPr="008641FC">
              <w:rPr>
                <w:sz w:val="22"/>
                <w:szCs w:val="22"/>
              </w:rPr>
              <w:t>37</w:t>
            </w:r>
          </w:p>
        </w:tc>
        <w:tc>
          <w:tcPr>
            <w:tcW w:w="2068" w:type="dxa"/>
          </w:tcPr>
          <w:p w:rsidR="007137DA" w:rsidRPr="008641FC" w:rsidRDefault="007137DA" w:rsidP="008607DE">
            <w:pPr>
              <w:jc w:val="center"/>
            </w:pPr>
            <w:r w:rsidRPr="008641FC">
              <w:rPr>
                <w:sz w:val="22"/>
                <w:szCs w:val="22"/>
              </w:rPr>
              <w:t>137</w:t>
            </w:r>
          </w:p>
        </w:tc>
      </w:tr>
      <w:tr w:rsidR="007137DA" w:rsidRPr="00EA5577" w:rsidTr="008607DE">
        <w:tc>
          <w:tcPr>
            <w:tcW w:w="1178" w:type="dxa"/>
          </w:tcPr>
          <w:p w:rsidR="007137DA" w:rsidRPr="008641FC" w:rsidRDefault="007137DA" w:rsidP="008607DE">
            <w:pPr>
              <w:jc w:val="center"/>
            </w:pPr>
            <w:r w:rsidRPr="008641FC">
              <w:rPr>
                <w:sz w:val="22"/>
                <w:szCs w:val="22"/>
              </w:rPr>
              <w:t>1897</w:t>
            </w:r>
          </w:p>
        </w:tc>
        <w:tc>
          <w:tcPr>
            <w:tcW w:w="3019" w:type="dxa"/>
          </w:tcPr>
          <w:p w:rsidR="007137DA" w:rsidRPr="008641FC" w:rsidRDefault="007137DA" w:rsidP="008607DE">
            <w:pPr>
              <w:jc w:val="center"/>
            </w:pPr>
            <w:r w:rsidRPr="008641FC">
              <w:rPr>
                <w:sz w:val="22"/>
                <w:szCs w:val="22"/>
              </w:rPr>
              <w:t>5785,4</w:t>
            </w:r>
          </w:p>
        </w:tc>
        <w:tc>
          <w:tcPr>
            <w:tcW w:w="1604" w:type="dxa"/>
          </w:tcPr>
          <w:p w:rsidR="007137DA" w:rsidRPr="008641FC" w:rsidRDefault="007137DA" w:rsidP="008607DE">
            <w:pPr>
              <w:jc w:val="center"/>
            </w:pPr>
            <w:r w:rsidRPr="008641FC">
              <w:rPr>
                <w:sz w:val="22"/>
                <w:szCs w:val="22"/>
              </w:rPr>
              <w:t>1444,7</w:t>
            </w:r>
          </w:p>
        </w:tc>
        <w:tc>
          <w:tcPr>
            <w:tcW w:w="1603" w:type="dxa"/>
          </w:tcPr>
          <w:p w:rsidR="007137DA" w:rsidRPr="008641FC" w:rsidRDefault="007137DA" w:rsidP="008607DE">
            <w:pPr>
              <w:jc w:val="center"/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2068" w:type="dxa"/>
          </w:tcPr>
          <w:p w:rsidR="007137DA" w:rsidRPr="008641FC" w:rsidRDefault="007137DA" w:rsidP="008607DE">
            <w:pPr>
              <w:jc w:val="center"/>
            </w:pPr>
            <w:r w:rsidRPr="008641FC">
              <w:rPr>
                <w:sz w:val="22"/>
                <w:szCs w:val="22"/>
              </w:rPr>
              <w:t>183</w:t>
            </w:r>
          </w:p>
        </w:tc>
      </w:tr>
      <w:tr w:rsidR="007137DA" w:rsidRPr="00EA5577" w:rsidTr="008607DE">
        <w:tc>
          <w:tcPr>
            <w:tcW w:w="1178" w:type="dxa"/>
          </w:tcPr>
          <w:p w:rsidR="007137DA" w:rsidRPr="008641FC" w:rsidRDefault="007137DA" w:rsidP="008607DE">
            <w:pPr>
              <w:jc w:val="center"/>
            </w:pPr>
            <w:r w:rsidRPr="008641FC">
              <w:rPr>
                <w:sz w:val="22"/>
                <w:szCs w:val="22"/>
              </w:rPr>
              <w:t>1913</w:t>
            </w:r>
          </w:p>
        </w:tc>
        <w:tc>
          <w:tcPr>
            <w:tcW w:w="3019" w:type="dxa"/>
          </w:tcPr>
          <w:p w:rsidR="007137DA" w:rsidRPr="008641FC" w:rsidRDefault="007137DA" w:rsidP="008607DE">
            <w:pPr>
              <w:jc w:val="center"/>
            </w:pPr>
            <w:r w:rsidRPr="008641FC">
              <w:rPr>
                <w:sz w:val="22"/>
                <w:szCs w:val="22"/>
              </w:rPr>
              <w:t>9894,5</w:t>
            </w:r>
          </w:p>
        </w:tc>
        <w:tc>
          <w:tcPr>
            <w:tcW w:w="1604" w:type="dxa"/>
          </w:tcPr>
          <w:p w:rsidR="007137DA" w:rsidRPr="008641FC" w:rsidRDefault="007137DA" w:rsidP="008607DE">
            <w:pPr>
              <w:jc w:val="center"/>
            </w:pPr>
            <w:r w:rsidRPr="008641FC">
              <w:rPr>
                <w:sz w:val="22"/>
                <w:szCs w:val="22"/>
              </w:rPr>
              <w:t>4136,1</w:t>
            </w:r>
          </w:p>
        </w:tc>
        <w:tc>
          <w:tcPr>
            <w:tcW w:w="1603" w:type="dxa"/>
          </w:tcPr>
          <w:p w:rsidR="007137DA" w:rsidRPr="008641FC" w:rsidRDefault="007137DA" w:rsidP="008607DE">
            <w:pPr>
              <w:jc w:val="center"/>
            </w:pPr>
            <w:r w:rsidRPr="008641FC">
              <w:rPr>
                <w:sz w:val="22"/>
                <w:szCs w:val="22"/>
              </w:rPr>
              <w:t>72</w:t>
            </w:r>
          </w:p>
        </w:tc>
        <w:tc>
          <w:tcPr>
            <w:tcW w:w="2068" w:type="dxa"/>
          </w:tcPr>
          <w:p w:rsidR="007137DA" w:rsidRPr="008641FC" w:rsidRDefault="007137DA" w:rsidP="008607DE">
            <w:pPr>
              <w:jc w:val="center"/>
            </w:pPr>
            <w:r>
              <w:rPr>
                <w:sz w:val="22"/>
                <w:szCs w:val="22"/>
              </w:rPr>
              <w:t>315</w:t>
            </w:r>
          </w:p>
        </w:tc>
      </w:tr>
    </w:tbl>
    <w:p w:rsidR="00775377" w:rsidRDefault="00775377" w:rsidP="007137DA">
      <w:pPr>
        <w:autoSpaceDE w:val="0"/>
        <w:autoSpaceDN w:val="0"/>
        <w:ind w:left="-540"/>
        <w:jc w:val="both"/>
        <w:rPr>
          <w:b/>
        </w:rPr>
      </w:pPr>
    </w:p>
    <w:p w:rsidR="00775377" w:rsidRDefault="00775377" w:rsidP="007137DA">
      <w:pPr>
        <w:autoSpaceDE w:val="0"/>
        <w:autoSpaceDN w:val="0"/>
        <w:ind w:left="-540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5377" w:rsidRDefault="00775377" w:rsidP="007137DA">
      <w:pPr>
        <w:autoSpaceDE w:val="0"/>
        <w:autoSpaceDN w:val="0"/>
        <w:ind w:left="-540"/>
        <w:jc w:val="both"/>
        <w:rPr>
          <w:b/>
        </w:rPr>
      </w:pPr>
    </w:p>
    <w:p w:rsidR="007137DA" w:rsidRPr="00EA5577" w:rsidRDefault="007137DA" w:rsidP="007137DA">
      <w:pPr>
        <w:autoSpaceDE w:val="0"/>
        <w:autoSpaceDN w:val="0"/>
        <w:ind w:left="-540"/>
        <w:jc w:val="both"/>
        <w:rPr>
          <w:b/>
        </w:rPr>
      </w:pPr>
      <w:r>
        <w:rPr>
          <w:b/>
        </w:rPr>
        <w:t>5.</w:t>
      </w:r>
      <w:r>
        <w:rPr>
          <w:b/>
          <w:i/>
        </w:rPr>
        <w:t xml:space="preserve">Прочитайте </w:t>
      </w:r>
      <w:r w:rsidRPr="00AF2B62">
        <w:rPr>
          <w:b/>
          <w:i/>
        </w:rPr>
        <w:t>отрывок из документа</w:t>
      </w:r>
      <w:r>
        <w:rPr>
          <w:b/>
          <w:i/>
        </w:rPr>
        <w:t xml:space="preserve"> и выполните задания</w:t>
      </w:r>
      <w:r w:rsidRPr="00EA5577">
        <w:rPr>
          <w:b/>
        </w:rPr>
        <w:t xml:space="preserve">: </w:t>
      </w:r>
    </w:p>
    <w:p w:rsidR="007137DA" w:rsidRPr="00EA5577" w:rsidRDefault="007137DA" w:rsidP="007137DA">
      <w:pPr>
        <w:ind w:left="-540"/>
        <w:jc w:val="both"/>
      </w:pPr>
      <w:r w:rsidRPr="00EA5577">
        <w:t xml:space="preserve">     </w:t>
      </w:r>
      <w:proofErr w:type="gramStart"/>
      <w:r w:rsidRPr="00EA5577">
        <w:t xml:space="preserve">«А которые крестьяне… за кем написаны в переписных книгах прошлых </w:t>
      </w:r>
      <w:r>
        <w:t xml:space="preserve">… </w:t>
      </w:r>
      <w:r w:rsidRPr="00EA5577">
        <w:t xml:space="preserve">годов, и после тех переписных книг из-за тех людей, за кем они в переписных книгах написаны, </w:t>
      </w:r>
      <w:proofErr w:type="spellStart"/>
      <w:r w:rsidRPr="00EA5577">
        <w:t>збежали</w:t>
      </w:r>
      <w:proofErr w:type="spellEnd"/>
      <w:r w:rsidRPr="00EA5577">
        <w:t xml:space="preserve">, или впредь </w:t>
      </w:r>
      <w:proofErr w:type="spellStart"/>
      <w:r w:rsidRPr="00EA5577">
        <w:t>учнут</w:t>
      </w:r>
      <w:proofErr w:type="spellEnd"/>
      <w:r w:rsidRPr="00EA5577">
        <w:t xml:space="preserve"> </w:t>
      </w:r>
      <w:proofErr w:type="spellStart"/>
      <w:r w:rsidRPr="00EA5577">
        <w:t>бегати</w:t>
      </w:r>
      <w:proofErr w:type="spellEnd"/>
      <w:r w:rsidRPr="00EA5577">
        <w:t xml:space="preserve">: и тех беглых крестьян, и их братью, и детей, и племянников, и внучат </w:t>
      </w:r>
      <w:proofErr w:type="spellStart"/>
      <w:r w:rsidRPr="00EA5577">
        <w:t>з</w:t>
      </w:r>
      <w:proofErr w:type="spellEnd"/>
      <w:r w:rsidRPr="00EA5577">
        <w:t xml:space="preserve"> женами и </w:t>
      </w:r>
      <w:proofErr w:type="spellStart"/>
      <w:r w:rsidRPr="00EA5577">
        <w:t>з</w:t>
      </w:r>
      <w:proofErr w:type="spellEnd"/>
      <w:r w:rsidRPr="00EA5577">
        <w:t xml:space="preserve"> детьми и со всеми животы, и с хлебом стоячим и с молоченым</w:t>
      </w:r>
      <w:proofErr w:type="gramEnd"/>
      <w:r w:rsidRPr="00EA5577">
        <w:t xml:space="preserve"> отдавать из бегов тем </w:t>
      </w:r>
      <w:proofErr w:type="spellStart"/>
      <w:r w:rsidRPr="00EA5577">
        <w:t>людем</w:t>
      </w:r>
      <w:proofErr w:type="spellEnd"/>
      <w:r w:rsidRPr="00EA5577">
        <w:t xml:space="preserve">, из-за кого они </w:t>
      </w:r>
      <w:proofErr w:type="spellStart"/>
      <w:r w:rsidRPr="00EA5577">
        <w:t>выбежат</w:t>
      </w:r>
      <w:proofErr w:type="spellEnd"/>
      <w:r w:rsidRPr="00EA5577">
        <w:t>, по переписным книгам без урочных лет, и впредь отнюдь никому чужих крестьян не принимать, и за собою не держать».</w:t>
      </w:r>
    </w:p>
    <w:p w:rsidR="007137DA" w:rsidRPr="00AF2B62" w:rsidRDefault="007137DA" w:rsidP="007137DA">
      <w:pPr>
        <w:ind w:left="-540"/>
        <w:jc w:val="both"/>
        <w:rPr>
          <w:i/>
        </w:rPr>
      </w:pPr>
      <w:r w:rsidRPr="00AF2B62">
        <w:rPr>
          <w:i/>
        </w:rPr>
        <w:t>1)</w:t>
      </w:r>
      <w:r w:rsidRPr="00AF2B62">
        <w:t xml:space="preserve"> </w:t>
      </w:r>
      <w:r w:rsidRPr="00AF2B62">
        <w:rPr>
          <w:i/>
        </w:rPr>
        <w:t xml:space="preserve">Что такое </w:t>
      </w:r>
      <w:proofErr w:type="gramStart"/>
      <w:r w:rsidRPr="00AF2B62">
        <w:rPr>
          <w:i/>
        </w:rPr>
        <w:t>урочные</w:t>
      </w:r>
      <w:proofErr w:type="gramEnd"/>
      <w:r w:rsidRPr="00AF2B62">
        <w:rPr>
          <w:i/>
        </w:rPr>
        <w:t xml:space="preserve"> года?</w:t>
      </w:r>
    </w:p>
    <w:p w:rsidR="007137DA" w:rsidRPr="00EA5577" w:rsidRDefault="007137DA" w:rsidP="007137DA">
      <w:pPr>
        <w:ind w:left="-540"/>
        <w:jc w:val="both"/>
      </w:pPr>
      <w:r w:rsidRPr="00AF2B62">
        <w:rPr>
          <w:i/>
        </w:rPr>
        <w:t>2) Назовите документ, отрывок из которого вы прочитали</w:t>
      </w:r>
      <w:r w:rsidRPr="00EA5577">
        <w:t>.</w:t>
      </w:r>
    </w:p>
    <w:p w:rsidR="00775377" w:rsidRDefault="00775377" w:rsidP="007137DA">
      <w:pPr>
        <w:pStyle w:val="2"/>
        <w:ind w:left="-540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5377" w:rsidRDefault="00775377" w:rsidP="007137DA">
      <w:pPr>
        <w:pStyle w:val="2"/>
        <w:ind w:left="-540"/>
        <w:rPr>
          <w:b/>
          <w:sz w:val="24"/>
          <w:szCs w:val="24"/>
        </w:rPr>
      </w:pPr>
    </w:p>
    <w:p w:rsidR="007137DA" w:rsidRDefault="007137DA" w:rsidP="007137DA">
      <w:pPr>
        <w:pStyle w:val="2"/>
        <w:ind w:left="-540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>6.</w:t>
      </w:r>
      <w:r w:rsidRPr="00DE3CD3">
        <w:rPr>
          <w:b/>
          <w:i/>
          <w:sz w:val="24"/>
          <w:szCs w:val="24"/>
        </w:rPr>
        <w:t>Прочитайте текст. Журналист, пишущий на исторические темы, попытался рассказать о партии октябристов. Так получилось, что в его очерке наряду с информацией о «Союзе 17 октября» представлены сведения и о других партиях</w:t>
      </w:r>
      <w:r w:rsidRPr="00DE3CD3">
        <w:rPr>
          <w:i/>
          <w:sz w:val="24"/>
          <w:szCs w:val="24"/>
        </w:rPr>
        <w:t xml:space="preserve"> </w:t>
      </w:r>
      <w:proofErr w:type="spellStart"/>
      <w:r w:rsidRPr="00DE3CD3">
        <w:rPr>
          <w:b/>
          <w:i/>
          <w:sz w:val="24"/>
          <w:szCs w:val="24"/>
        </w:rPr>
        <w:t>нач</w:t>
      </w:r>
      <w:proofErr w:type="spellEnd"/>
      <w:r>
        <w:rPr>
          <w:b/>
          <w:i/>
          <w:sz w:val="24"/>
          <w:szCs w:val="24"/>
        </w:rPr>
        <w:t>.</w:t>
      </w:r>
      <w:r w:rsidRPr="00DE3CD3">
        <w:rPr>
          <w:b/>
          <w:i/>
          <w:sz w:val="24"/>
          <w:szCs w:val="24"/>
        </w:rPr>
        <w:t xml:space="preserve"> ХХ в. </w:t>
      </w:r>
    </w:p>
    <w:p w:rsidR="007137DA" w:rsidRPr="00EA5577" w:rsidRDefault="007137DA" w:rsidP="007137DA">
      <w:pPr>
        <w:pStyle w:val="2"/>
        <w:ind w:left="-540"/>
        <w:rPr>
          <w:sz w:val="24"/>
          <w:szCs w:val="24"/>
        </w:rPr>
      </w:pPr>
      <w:r w:rsidRPr="00DE3CD3">
        <w:rPr>
          <w:b/>
          <w:i/>
          <w:sz w:val="24"/>
          <w:szCs w:val="24"/>
        </w:rPr>
        <w:t>В статье 10 предложений. Они пронумерованы. Разделите их на три группы. Озаглавьте колонки, вписав в них названия политических партий. Впишите номера предложений в соответствующие колонки таблицы</w:t>
      </w:r>
      <w:r w:rsidRPr="00EA5577">
        <w:rPr>
          <w:b/>
          <w:sz w:val="24"/>
          <w:szCs w:val="24"/>
        </w:rPr>
        <w:t xml:space="preserve">. </w:t>
      </w:r>
    </w:p>
    <w:p w:rsidR="007137DA" w:rsidRPr="00EA5577" w:rsidRDefault="007137DA" w:rsidP="007137DA">
      <w:pPr>
        <w:pStyle w:val="2"/>
        <w:ind w:left="-540"/>
        <w:rPr>
          <w:sz w:val="24"/>
          <w:szCs w:val="24"/>
        </w:rPr>
      </w:pPr>
      <w:r>
        <w:rPr>
          <w:sz w:val="24"/>
          <w:szCs w:val="24"/>
        </w:rPr>
        <w:t>1.</w:t>
      </w:r>
      <w:r w:rsidRPr="00EA5577">
        <w:rPr>
          <w:sz w:val="24"/>
          <w:szCs w:val="24"/>
        </w:rPr>
        <w:t>Датой рождения партии считается публикация проекта е</w:t>
      </w:r>
      <w:r>
        <w:rPr>
          <w:sz w:val="24"/>
          <w:szCs w:val="24"/>
        </w:rPr>
        <w:t>е</w:t>
      </w:r>
      <w:r w:rsidRPr="00EA5577">
        <w:rPr>
          <w:sz w:val="24"/>
          <w:szCs w:val="24"/>
        </w:rPr>
        <w:t xml:space="preserve"> программы в газете «Слово» 9 ноября 1905 года.</w:t>
      </w:r>
    </w:p>
    <w:p w:rsidR="007137DA" w:rsidRPr="00EA5577" w:rsidRDefault="007137DA" w:rsidP="007137DA">
      <w:pPr>
        <w:pStyle w:val="2"/>
        <w:ind w:left="-540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EA5577">
        <w:rPr>
          <w:sz w:val="24"/>
          <w:szCs w:val="24"/>
        </w:rPr>
        <w:t>Лидером партии стал известный историк профессор Павел Николаевич Милюков.</w:t>
      </w:r>
    </w:p>
    <w:p w:rsidR="007137DA" w:rsidRPr="00EA5577" w:rsidRDefault="007137DA" w:rsidP="007137DA">
      <w:pPr>
        <w:pStyle w:val="2"/>
        <w:ind w:left="-540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EA5577">
        <w:rPr>
          <w:sz w:val="24"/>
          <w:szCs w:val="24"/>
        </w:rPr>
        <w:t>Центральным печатным органом являлась газета «Голос Москвы».</w:t>
      </w:r>
    </w:p>
    <w:p w:rsidR="007137DA" w:rsidRPr="00EA5577" w:rsidRDefault="007137DA" w:rsidP="007137DA">
      <w:pPr>
        <w:pStyle w:val="2"/>
        <w:ind w:left="-540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EA5577">
        <w:rPr>
          <w:sz w:val="24"/>
          <w:szCs w:val="24"/>
        </w:rPr>
        <w:t>Идеалом их политического режима была социалистическая республика.</w:t>
      </w:r>
    </w:p>
    <w:p w:rsidR="007137DA" w:rsidRPr="00EA5577" w:rsidRDefault="007137DA" w:rsidP="007137DA">
      <w:pPr>
        <w:pStyle w:val="2"/>
        <w:ind w:left="-540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EA5577">
        <w:rPr>
          <w:sz w:val="24"/>
          <w:szCs w:val="24"/>
        </w:rPr>
        <w:t>По национальному вопросу придерживались идеи о широкой культурно-национальной автономии.</w:t>
      </w:r>
    </w:p>
    <w:p w:rsidR="007137DA" w:rsidRPr="00EA5577" w:rsidRDefault="007137DA" w:rsidP="007137DA">
      <w:pPr>
        <w:pStyle w:val="2"/>
        <w:ind w:left="-540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EA5577">
        <w:rPr>
          <w:sz w:val="24"/>
          <w:szCs w:val="24"/>
        </w:rPr>
        <w:t>Являясь по существу крестьянской партией, они выступали за распределение земли между крестьянами по уравнительно-трудовой форме.</w:t>
      </w:r>
    </w:p>
    <w:p w:rsidR="007137DA" w:rsidRPr="00EA5577" w:rsidRDefault="007137DA" w:rsidP="007137DA">
      <w:pPr>
        <w:pStyle w:val="2"/>
        <w:ind w:left="-540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Pr="00EA5577">
        <w:rPr>
          <w:sz w:val="24"/>
          <w:szCs w:val="24"/>
        </w:rPr>
        <w:t>В достижении своих политических целей не гнушались нелегальных методов (индивидуальный террор, организация восстаний, экспроприации).</w:t>
      </w:r>
    </w:p>
    <w:p w:rsidR="007137DA" w:rsidRPr="00EA5577" w:rsidRDefault="007137DA" w:rsidP="007137DA">
      <w:pPr>
        <w:pStyle w:val="2"/>
        <w:ind w:left="-540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 w:rsidRPr="00EA5577">
        <w:rPr>
          <w:sz w:val="24"/>
          <w:szCs w:val="24"/>
        </w:rPr>
        <w:t xml:space="preserve">На роспуск </w:t>
      </w:r>
      <w:r w:rsidRPr="00EA5577">
        <w:rPr>
          <w:sz w:val="24"/>
          <w:szCs w:val="24"/>
          <w:lang w:val="en-US"/>
        </w:rPr>
        <w:t>I</w:t>
      </w:r>
      <w:r w:rsidRPr="00EA5577">
        <w:rPr>
          <w:sz w:val="24"/>
          <w:szCs w:val="24"/>
        </w:rPr>
        <w:t xml:space="preserve"> Государственной думы ответили Выборгским воззванием, где призвали население к пассивному сопротивлению.</w:t>
      </w:r>
    </w:p>
    <w:p w:rsidR="007137DA" w:rsidRPr="00EA5577" w:rsidRDefault="007137DA" w:rsidP="007137DA">
      <w:pPr>
        <w:pStyle w:val="2"/>
        <w:ind w:left="-540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Pr="00EA5577">
        <w:rPr>
          <w:sz w:val="24"/>
          <w:szCs w:val="24"/>
        </w:rPr>
        <w:t xml:space="preserve">На выборах в </w:t>
      </w:r>
      <w:r w:rsidRPr="00EA5577">
        <w:rPr>
          <w:sz w:val="24"/>
          <w:szCs w:val="24"/>
          <w:lang w:val="en-US"/>
        </w:rPr>
        <w:t>III</w:t>
      </w:r>
      <w:r w:rsidRPr="00EA5577">
        <w:rPr>
          <w:sz w:val="24"/>
          <w:szCs w:val="24"/>
        </w:rPr>
        <w:t xml:space="preserve"> Государственную думу они получили наибольшее число мест, а лидер партии стал председателем Думы.</w:t>
      </w:r>
    </w:p>
    <w:p w:rsidR="007137DA" w:rsidRPr="00EA5577" w:rsidRDefault="007137DA" w:rsidP="007137DA">
      <w:pPr>
        <w:pStyle w:val="2"/>
        <w:ind w:left="-540"/>
        <w:rPr>
          <w:sz w:val="24"/>
          <w:szCs w:val="24"/>
        </w:rPr>
      </w:pPr>
      <w:r>
        <w:rPr>
          <w:sz w:val="24"/>
          <w:szCs w:val="24"/>
        </w:rPr>
        <w:t>10. В 1917 году эта партия не играла большой роли в политической жизни страны.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09"/>
        <w:gridCol w:w="2366"/>
        <w:gridCol w:w="2366"/>
      </w:tblGrid>
      <w:tr w:rsidR="007137DA" w:rsidRPr="00EA5577" w:rsidTr="008607DE">
        <w:trPr>
          <w:trHeight w:val="292"/>
        </w:trPr>
        <w:tc>
          <w:tcPr>
            <w:tcW w:w="2409" w:type="dxa"/>
            <w:vAlign w:val="center"/>
          </w:tcPr>
          <w:p w:rsidR="007137DA" w:rsidRPr="00E01177" w:rsidRDefault="007137DA" w:rsidP="008607DE">
            <w:pPr>
              <w:pStyle w:val="2"/>
              <w:spacing w:before="120" w:after="120"/>
              <w:ind w:left="0"/>
              <w:jc w:val="center"/>
              <w:rPr>
                <w:sz w:val="24"/>
                <w:szCs w:val="24"/>
              </w:rPr>
            </w:pPr>
            <w:r w:rsidRPr="00E01177">
              <w:rPr>
                <w:sz w:val="24"/>
                <w:szCs w:val="24"/>
              </w:rPr>
              <w:t>Октябристы</w:t>
            </w:r>
          </w:p>
        </w:tc>
        <w:tc>
          <w:tcPr>
            <w:tcW w:w="2366" w:type="dxa"/>
            <w:vAlign w:val="center"/>
          </w:tcPr>
          <w:p w:rsidR="007137DA" w:rsidRPr="00E01177" w:rsidRDefault="00775377" w:rsidP="008607DE">
            <w:pPr>
              <w:pStyle w:val="2"/>
              <w:spacing w:before="120" w:after="12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Кадеты</w:t>
            </w:r>
          </w:p>
        </w:tc>
        <w:tc>
          <w:tcPr>
            <w:tcW w:w="2366" w:type="dxa"/>
            <w:vAlign w:val="center"/>
          </w:tcPr>
          <w:p w:rsidR="007137DA" w:rsidRPr="00E01177" w:rsidRDefault="00775377" w:rsidP="008607DE">
            <w:pPr>
              <w:pStyle w:val="2"/>
              <w:spacing w:before="120" w:after="12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Эсеры</w:t>
            </w:r>
          </w:p>
        </w:tc>
      </w:tr>
      <w:tr w:rsidR="007137DA" w:rsidRPr="00EA5577" w:rsidTr="008607DE">
        <w:trPr>
          <w:trHeight w:val="314"/>
        </w:trPr>
        <w:tc>
          <w:tcPr>
            <w:tcW w:w="2409" w:type="dxa"/>
            <w:vAlign w:val="center"/>
          </w:tcPr>
          <w:p w:rsidR="007137DA" w:rsidRPr="00E01177" w:rsidRDefault="007137DA" w:rsidP="008607DE">
            <w:pPr>
              <w:pStyle w:val="2"/>
              <w:spacing w:before="120" w:after="120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366" w:type="dxa"/>
            <w:vAlign w:val="center"/>
          </w:tcPr>
          <w:p w:rsidR="007137DA" w:rsidRPr="00E01177" w:rsidRDefault="007137DA" w:rsidP="008607DE">
            <w:pPr>
              <w:pStyle w:val="2"/>
              <w:spacing w:before="120" w:after="120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366" w:type="dxa"/>
            <w:vAlign w:val="center"/>
          </w:tcPr>
          <w:p w:rsidR="007137DA" w:rsidRPr="00E01177" w:rsidRDefault="007137DA" w:rsidP="008607DE">
            <w:pPr>
              <w:pStyle w:val="2"/>
              <w:spacing w:before="120" w:after="120"/>
              <w:ind w:left="0"/>
              <w:jc w:val="center"/>
              <w:rPr>
                <w:sz w:val="24"/>
                <w:szCs w:val="24"/>
              </w:rPr>
            </w:pPr>
          </w:p>
        </w:tc>
      </w:tr>
    </w:tbl>
    <w:p w:rsidR="007137DA" w:rsidRPr="0043240D" w:rsidRDefault="007137DA" w:rsidP="007137DA">
      <w:pPr>
        <w:ind w:left="-540"/>
        <w:jc w:val="both"/>
      </w:pPr>
    </w:p>
    <w:p w:rsidR="007137DA" w:rsidRDefault="007137DA" w:rsidP="007137DA">
      <w:pPr>
        <w:autoSpaceDE w:val="0"/>
        <w:autoSpaceDN w:val="0"/>
        <w:ind w:left="-540"/>
        <w:jc w:val="both"/>
      </w:pPr>
      <w:r w:rsidRPr="008D57CB">
        <w:rPr>
          <w:b/>
          <w:i/>
        </w:rPr>
        <w:lastRenderedPageBreak/>
        <w:t>7</w:t>
      </w:r>
      <w:r>
        <w:rPr>
          <w:b/>
          <w:i/>
        </w:rPr>
        <w:t>.</w:t>
      </w:r>
      <w:r w:rsidRPr="004F1F1E">
        <w:rPr>
          <w:b/>
          <w:i/>
        </w:rPr>
        <w:t>Реши историческую задачу</w:t>
      </w:r>
      <w:r>
        <w:rPr>
          <w:b/>
          <w:i/>
        </w:rPr>
        <w:t>.</w:t>
      </w:r>
      <w:r w:rsidRPr="00610E80">
        <w:t xml:space="preserve"> </w:t>
      </w:r>
    </w:p>
    <w:p w:rsidR="007137DA" w:rsidRDefault="007137DA" w:rsidP="007137DA">
      <w:pPr>
        <w:autoSpaceDE w:val="0"/>
        <w:autoSpaceDN w:val="0"/>
        <w:ind w:left="-540"/>
        <w:jc w:val="both"/>
      </w:pPr>
      <w:r w:rsidRPr="00EA5577">
        <w:t xml:space="preserve">Расчеты показали, что бывшим крепостным помещика </w:t>
      </w:r>
      <w:proofErr w:type="spellStart"/>
      <w:r w:rsidRPr="00EA5577">
        <w:t>Герольдова</w:t>
      </w:r>
      <w:proofErr w:type="spellEnd"/>
      <w:r w:rsidRPr="00EA5577">
        <w:t xml:space="preserve"> полагался земельный надел размером </w:t>
      </w:r>
      <w:proofErr w:type="gramStart"/>
      <w:r w:rsidRPr="00EA5577">
        <w:t>менее низшего</w:t>
      </w:r>
      <w:proofErr w:type="gramEnd"/>
      <w:r w:rsidRPr="00EA5577">
        <w:t xml:space="preserve"> размера надела, установленного для данной местности. Помещику, согласно «Положению о поземельном устройстве», нужно было прирезать недостающее количество земли крестьянам, чтобы их наделы соответствовали низшей норме. Однако </w:t>
      </w:r>
      <w:proofErr w:type="spellStart"/>
      <w:r w:rsidRPr="00EA5577">
        <w:t>Герольдову</w:t>
      </w:r>
      <w:proofErr w:type="spellEnd"/>
      <w:r w:rsidRPr="00EA5577">
        <w:t xml:space="preserve"> очень не хотелось отдавать часть своей земли крестьянам. Он предложил им решить спор на других условиях, также предусмотренных названным выше «Положением». Крестьяне предложение помещика приняли. </w:t>
      </w:r>
    </w:p>
    <w:p w:rsidR="007137DA" w:rsidRPr="00610E80" w:rsidRDefault="007137DA" w:rsidP="007137DA">
      <w:pPr>
        <w:autoSpaceDE w:val="0"/>
        <w:autoSpaceDN w:val="0"/>
        <w:ind w:left="-540"/>
        <w:jc w:val="both"/>
        <w:rPr>
          <w:b/>
          <w:i/>
        </w:rPr>
      </w:pPr>
      <w:r w:rsidRPr="00610E80">
        <w:rPr>
          <w:b/>
          <w:i/>
        </w:rPr>
        <w:t>Какое предложение Герольдов сделал крестьянам?</w:t>
      </w:r>
    </w:p>
    <w:p w:rsidR="007137DA" w:rsidRDefault="00775377" w:rsidP="007137DA">
      <w:pPr>
        <w:ind w:left="-540"/>
        <w:jc w:val="both"/>
        <w:rPr>
          <w:b/>
          <w:i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37DA" w:rsidRPr="00EA5577" w:rsidRDefault="007137DA" w:rsidP="007137DA">
      <w:pPr>
        <w:autoSpaceDE w:val="0"/>
        <w:autoSpaceDN w:val="0"/>
        <w:ind w:left="-540"/>
        <w:jc w:val="both"/>
      </w:pPr>
      <w:r>
        <w:rPr>
          <w:b/>
          <w:i/>
        </w:rPr>
        <w:t>8.</w:t>
      </w:r>
      <w:r w:rsidRPr="005E22D2">
        <w:rPr>
          <w:b/>
          <w:i/>
        </w:rPr>
        <w:t xml:space="preserve">Заполните пропуск в </w:t>
      </w:r>
      <w:r>
        <w:rPr>
          <w:b/>
          <w:i/>
        </w:rPr>
        <w:t xml:space="preserve">логическом </w:t>
      </w:r>
      <w:r w:rsidRPr="005E22D2">
        <w:rPr>
          <w:b/>
          <w:i/>
        </w:rPr>
        <w:t>ряду</w:t>
      </w:r>
      <w:r w:rsidRPr="00EA5577">
        <w:rPr>
          <w:b/>
        </w:rPr>
        <w:t>.</w:t>
      </w:r>
      <w:r w:rsidRPr="00EA5577">
        <w:t xml:space="preserve"> </w:t>
      </w:r>
    </w:p>
    <w:p w:rsidR="007137DA" w:rsidRPr="00EA5577" w:rsidRDefault="007137DA" w:rsidP="007137DA">
      <w:pPr>
        <w:ind w:left="-540"/>
        <w:jc w:val="both"/>
      </w:pPr>
      <w:r w:rsidRPr="00EA5577">
        <w:t>Взятие Казани, Собор Василия Блаженного; освобождение Москвы Вторым народным ополчением, памятник К.Минину и князю Д.Пожарскому</w:t>
      </w:r>
      <w:proofErr w:type="gramStart"/>
      <w:r w:rsidRPr="00EA5577">
        <w:t xml:space="preserve">; </w:t>
      </w:r>
      <w:r w:rsidRPr="00101F6E">
        <w:t>[</w:t>
      </w:r>
      <w:r w:rsidRPr="00EA5577">
        <w:t>…</w:t>
      </w:r>
      <w:r w:rsidRPr="00101F6E">
        <w:t>]</w:t>
      </w:r>
      <w:r w:rsidRPr="00EA5577">
        <w:t xml:space="preserve">, </w:t>
      </w:r>
      <w:proofErr w:type="gramEnd"/>
      <w:r w:rsidRPr="00EA5577">
        <w:t>Храм Христа Спасителя в Москве.</w:t>
      </w:r>
    </w:p>
    <w:p w:rsidR="007137DA" w:rsidRDefault="00775377" w:rsidP="007137DA">
      <w:pPr>
        <w:ind w:left="-540"/>
        <w:jc w:val="both"/>
      </w:pPr>
      <w:r>
        <w:rPr>
          <w:b/>
        </w:rPr>
        <w:t>__________________________________________________________________________________________________________________________________________________________________</w:t>
      </w:r>
    </w:p>
    <w:p w:rsidR="007137DA" w:rsidRDefault="007137DA" w:rsidP="00775377">
      <w:pPr>
        <w:jc w:val="both"/>
        <w:rPr>
          <w:b/>
          <w:i/>
        </w:rPr>
      </w:pPr>
    </w:p>
    <w:p w:rsidR="007137DA" w:rsidRDefault="007137DA" w:rsidP="007137DA">
      <w:pPr>
        <w:ind w:left="-540"/>
        <w:jc w:val="both"/>
      </w:pPr>
      <w:r>
        <w:rPr>
          <w:b/>
          <w:i/>
        </w:rPr>
        <w:t>9.</w:t>
      </w:r>
      <w:r w:rsidRPr="00205A71">
        <w:rPr>
          <w:b/>
          <w:i/>
        </w:rPr>
        <w:t>Соотнесите имена и произведения</w:t>
      </w:r>
      <w:r>
        <w:t>:</w:t>
      </w:r>
    </w:p>
    <w:p w:rsidR="007137DA" w:rsidRDefault="007137DA" w:rsidP="007137DA">
      <w:pPr>
        <w:ind w:left="-540"/>
      </w:pPr>
      <w:r>
        <w:t>а) Д.И. Фонвизин                  1)“Путешествие из Петербурга в Москву”</w:t>
      </w:r>
    </w:p>
    <w:p w:rsidR="007137DA" w:rsidRDefault="007137DA" w:rsidP="007137DA">
      <w:pPr>
        <w:autoSpaceDE w:val="0"/>
        <w:autoSpaceDN w:val="0"/>
        <w:ind w:left="-540"/>
        <w:jc w:val="both"/>
      </w:pPr>
      <w:r>
        <w:t>б) Н.М. Карамзин                  2)“Бедная Лиза”</w:t>
      </w:r>
    </w:p>
    <w:p w:rsidR="007137DA" w:rsidRDefault="007137DA" w:rsidP="007137DA">
      <w:pPr>
        <w:ind w:left="-540"/>
      </w:pPr>
      <w:r>
        <w:t>в) И.Т. Посошков                  3)“Недоросль”</w:t>
      </w:r>
    </w:p>
    <w:p w:rsidR="007137DA" w:rsidRDefault="007137DA" w:rsidP="007137DA">
      <w:pPr>
        <w:ind w:left="-540"/>
      </w:pPr>
      <w:r>
        <w:t>г) М.И. Глинка                      4)“Жизнь за царя”</w:t>
      </w:r>
    </w:p>
    <w:p w:rsidR="007137DA" w:rsidRDefault="007137DA" w:rsidP="007137DA">
      <w:pPr>
        <w:autoSpaceDE w:val="0"/>
        <w:autoSpaceDN w:val="0"/>
        <w:ind w:left="-540"/>
        <w:jc w:val="both"/>
      </w:pPr>
      <w:proofErr w:type="spellStart"/>
      <w:r>
        <w:t>д</w:t>
      </w:r>
      <w:proofErr w:type="spellEnd"/>
      <w:r>
        <w:t>) П.А. Федотов                    5)“Книга о скудости и богатстве”</w:t>
      </w:r>
    </w:p>
    <w:p w:rsidR="007137DA" w:rsidRDefault="007137DA" w:rsidP="007137DA">
      <w:pPr>
        <w:autoSpaceDE w:val="0"/>
        <w:autoSpaceDN w:val="0"/>
        <w:ind w:left="-540"/>
        <w:jc w:val="both"/>
      </w:pPr>
      <w:r>
        <w:t xml:space="preserve">                                               6)“Свежий кавалер”</w:t>
      </w:r>
    </w:p>
    <w:tbl>
      <w:tblPr>
        <w:tblStyle w:val="a8"/>
        <w:tblW w:w="0" w:type="auto"/>
        <w:tblInd w:w="-540" w:type="dxa"/>
        <w:tblLook w:val="04A0"/>
      </w:tblPr>
      <w:tblGrid>
        <w:gridCol w:w="1894"/>
        <w:gridCol w:w="1894"/>
        <w:gridCol w:w="1894"/>
        <w:gridCol w:w="1895"/>
        <w:gridCol w:w="1895"/>
      </w:tblGrid>
      <w:tr w:rsidR="00775377" w:rsidTr="00775377">
        <w:tc>
          <w:tcPr>
            <w:tcW w:w="1894" w:type="dxa"/>
          </w:tcPr>
          <w:p w:rsidR="00775377" w:rsidRDefault="00775377" w:rsidP="007137DA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а</w:t>
            </w:r>
          </w:p>
        </w:tc>
        <w:tc>
          <w:tcPr>
            <w:tcW w:w="1894" w:type="dxa"/>
          </w:tcPr>
          <w:p w:rsidR="00775377" w:rsidRDefault="00775377" w:rsidP="007137DA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б</w:t>
            </w:r>
          </w:p>
        </w:tc>
        <w:tc>
          <w:tcPr>
            <w:tcW w:w="1894" w:type="dxa"/>
          </w:tcPr>
          <w:p w:rsidR="00775377" w:rsidRDefault="00775377" w:rsidP="007137DA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в</w:t>
            </w:r>
          </w:p>
        </w:tc>
        <w:tc>
          <w:tcPr>
            <w:tcW w:w="1895" w:type="dxa"/>
          </w:tcPr>
          <w:p w:rsidR="00775377" w:rsidRDefault="00775377" w:rsidP="007137DA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г</w:t>
            </w:r>
          </w:p>
        </w:tc>
        <w:tc>
          <w:tcPr>
            <w:tcW w:w="1895" w:type="dxa"/>
          </w:tcPr>
          <w:p w:rsidR="00775377" w:rsidRDefault="00775377" w:rsidP="007137DA">
            <w:pPr>
              <w:jc w:val="both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д</w:t>
            </w:r>
            <w:proofErr w:type="spellEnd"/>
          </w:p>
        </w:tc>
      </w:tr>
      <w:tr w:rsidR="00775377" w:rsidTr="00775377">
        <w:tc>
          <w:tcPr>
            <w:tcW w:w="1894" w:type="dxa"/>
          </w:tcPr>
          <w:p w:rsidR="00775377" w:rsidRDefault="00775377" w:rsidP="007137DA">
            <w:pPr>
              <w:jc w:val="both"/>
              <w:rPr>
                <w:b/>
                <w:i/>
              </w:rPr>
            </w:pPr>
          </w:p>
        </w:tc>
        <w:tc>
          <w:tcPr>
            <w:tcW w:w="1894" w:type="dxa"/>
          </w:tcPr>
          <w:p w:rsidR="00775377" w:rsidRDefault="00775377" w:rsidP="007137DA">
            <w:pPr>
              <w:jc w:val="both"/>
              <w:rPr>
                <w:b/>
                <w:i/>
              </w:rPr>
            </w:pPr>
          </w:p>
        </w:tc>
        <w:tc>
          <w:tcPr>
            <w:tcW w:w="1894" w:type="dxa"/>
          </w:tcPr>
          <w:p w:rsidR="00775377" w:rsidRDefault="00775377" w:rsidP="007137DA">
            <w:pPr>
              <w:jc w:val="both"/>
              <w:rPr>
                <w:b/>
                <w:i/>
              </w:rPr>
            </w:pPr>
          </w:p>
        </w:tc>
        <w:tc>
          <w:tcPr>
            <w:tcW w:w="1895" w:type="dxa"/>
          </w:tcPr>
          <w:p w:rsidR="00775377" w:rsidRDefault="00775377" w:rsidP="007137DA">
            <w:pPr>
              <w:jc w:val="both"/>
              <w:rPr>
                <w:b/>
                <w:i/>
              </w:rPr>
            </w:pPr>
          </w:p>
        </w:tc>
        <w:tc>
          <w:tcPr>
            <w:tcW w:w="1895" w:type="dxa"/>
          </w:tcPr>
          <w:p w:rsidR="00775377" w:rsidRDefault="00775377" w:rsidP="007137DA">
            <w:pPr>
              <w:jc w:val="both"/>
              <w:rPr>
                <w:b/>
                <w:i/>
              </w:rPr>
            </w:pPr>
          </w:p>
        </w:tc>
      </w:tr>
    </w:tbl>
    <w:p w:rsidR="007137DA" w:rsidRDefault="007137DA" w:rsidP="007137DA">
      <w:pPr>
        <w:ind w:left="-540"/>
        <w:jc w:val="both"/>
        <w:rPr>
          <w:b/>
          <w:i/>
        </w:rPr>
      </w:pPr>
    </w:p>
    <w:p w:rsidR="00A137A1" w:rsidRPr="001C51BB" w:rsidRDefault="00A137A1" w:rsidP="00A137A1">
      <w:pPr>
        <w:autoSpaceDE w:val="0"/>
        <w:autoSpaceDN w:val="0"/>
        <w:adjustRightInd w:val="0"/>
        <w:ind w:left="-851"/>
      </w:pPr>
      <w:r>
        <w:rPr>
          <w:b/>
          <w:bCs/>
          <w:i/>
          <w:iCs/>
        </w:rPr>
        <w:t>10</w:t>
      </w:r>
      <w:r w:rsidRPr="001C51BB">
        <w:rPr>
          <w:b/>
          <w:bCs/>
          <w:i/>
          <w:iCs/>
        </w:rPr>
        <w:t xml:space="preserve">. </w:t>
      </w:r>
      <w:r w:rsidRPr="00A137A1">
        <w:rPr>
          <w:b/>
          <w:bCs/>
          <w:i/>
          <w:iCs/>
        </w:rPr>
        <w:t xml:space="preserve">Соотнесите элементы правого и левого столбцов таблицы. </w:t>
      </w:r>
    </w:p>
    <w:p w:rsidR="00A137A1" w:rsidRPr="001C51BB" w:rsidRDefault="00A137A1" w:rsidP="00A137A1">
      <w:pPr>
        <w:ind w:left="-851"/>
      </w:pPr>
      <w:r>
        <w:rPr>
          <w:b/>
        </w:rPr>
        <w:t>10.</w:t>
      </w:r>
      <w:r w:rsidRPr="001C51BB">
        <w:rPr>
          <w:b/>
        </w:rPr>
        <w:t>1.</w:t>
      </w:r>
      <w:r w:rsidRPr="001C51BB">
        <w:t xml:space="preserve"> </w:t>
      </w:r>
    </w:p>
    <w:tbl>
      <w:tblPr>
        <w:tblW w:w="0" w:type="auto"/>
        <w:tblInd w:w="-572" w:type="dxa"/>
        <w:tblLook w:val="01E0"/>
      </w:tblPr>
      <w:tblGrid>
        <w:gridCol w:w="467"/>
        <w:gridCol w:w="3180"/>
        <w:gridCol w:w="416"/>
        <w:gridCol w:w="5409"/>
      </w:tblGrid>
      <w:tr w:rsidR="00A137A1" w:rsidRPr="001C51BB" w:rsidTr="00A137A1">
        <w:tc>
          <w:tcPr>
            <w:tcW w:w="467" w:type="dxa"/>
            <w:shd w:val="clear" w:color="auto" w:fill="auto"/>
          </w:tcPr>
          <w:p w:rsidR="00A137A1" w:rsidRPr="001C51BB" w:rsidRDefault="00A137A1" w:rsidP="00640C44">
            <w:r w:rsidRPr="001C51BB">
              <w:t>А.</w:t>
            </w:r>
          </w:p>
        </w:tc>
        <w:tc>
          <w:tcPr>
            <w:tcW w:w="3180" w:type="dxa"/>
            <w:shd w:val="clear" w:color="auto" w:fill="auto"/>
          </w:tcPr>
          <w:p w:rsidR="00A137A1" w:rsidRPr="001C51BB" w:rsidRDefault="00A137A1" w:rsidP="00640C44">
            <w:pPr>
              <w:jc w:val="both"/>
            </w:pPr>
            <w:r w:rsidRPr="001C51BB">
              <w:t>Андрей Чохов</w:t>
            </w:r>
          </w:p>
        </w:tc>
        <w:tc>
          <w:tcPr>
            <w:tcW w:w="416" w:type="dxa"/>
            <w:shd w:val="clear" w:color="auto" w:fill="auto"/>
          </w:tcPr>
          <w:p w:rsidR="00A137A1" w:rsidRPr="001C51BB" w:rsidRDefault="00A137A1" w:rsidP="00640C44">
            <w:r w:rsidRPr="001C51BB">
              <w:t>1)</w:t>
            </w:r>
          </w:p>
        </w:tc>
        <w:tc>
          <w:tcPr>
            <w:tcW w:w="5409" w:type="dxa"/>
            <w:shd w:val="clear" w:color="auto" w:fill="auto"/>
          </w:tcPr>
          <w:p w:rsidR="00A137A1" w:rsidRPr="001C51BB" w:rsidRDefault="00A137A1" w:rsidP="00640C44">
            <w:pPr>
              <w:jc w:val="both"/>
            </w:pPr>
            <w:r w:rsidRPr="001C51BB">
              <w:t>Русский первопечатник</w:t>
            </w:r>
          </w:p>
        </w:tc>
      </w:tr>
      <w:tr w:rsidR="00A137A1" w:rsidRPr="001C51BB" w:rsidTr="00A137A1">
        <w:tc>
          <w:tcPr>
            <w:tcW w:w="467" w:type="dxa"/>
            <w:shd w:val="clear" w:color="auto" w:fill="auto"/>
          </w:tcPr>
          <w:p w:rsidR="00A137A1" w:rsidRPr="001C51BB" w:rsidRDefault="00A137A1" w:rsidP="00640C44">
            <w:r w:rsidRPr="001C51BB">
              <w:t>Б.</w:t>
            </w:r>
          </w:p>
        </w:tc>
        <w:tc>
          <w:tcPr>
            <w:tcW w:w="3180" w:type="dxa"/>
            <w:shd w:val="clear" w:color="auto" w:fill="auto"/>
          </w:tcPr>
          <w:p w:rsidR="00A137A1" w:rsidRPr="001C51BB" w:rsidRDefault="00A137A1" w:rsidP="00640C44">
            <w:pPr>
              <w:jc w:val="both"/>
            </w:pPr>
            <w:r w:rsidRPr="001C51BB">
              <w:t>Федор Конь</w:t>
            </w:r>
          </w:p>
        </w:tc>
        <w:tc>
          <w:tcPr>
            <w:tcW w:w="416" w:type="dxa"/>
            <w:shd w:val="clear" w:color="auto" w:fill="auto"/>
          </w:tcPr>
          <w:p w:rsidR="00A137A1" w:rsidRPr="001C51BB" w:rsidRDefault="00A137A1" w:rsidP="00640C44">
            <w:r w:rsidRPr="001C51BB">
              <w:t>2)</w:t>
            </w:r>
          </w:p>
        </w:tc>
        <w:tc>
          <w:tcPr>
            <w:tcW w:w="5409" w:type="dxa"/>
            <w:shd w:val="clear" w:color="auto" w:fill="auto"/>
          </w:tcPr>
          <w:p w:rsidR="00A137A1" w:rsidRPr="001C51BB" w:rsidRDefault="00A137A1" w:rsidP="00640C44">
            <w:pPr>
              <w:jc w:val="both"/>
            </w:pPr>
            <w:r w:rsidRPr="001C51BB">
              <w:t>Основатель одной из иконописных школ</w:t>
            </w:r>
          </w:p>
        </w:tc>
      </w:tr>
      <w:tr w:rsidR="00A137A1" w:rsidRPr="001C51BB" w:rsidTr="00A137A1">
        <w:tc>
          <w:tcPr>
            <w:tcW w:w="467" w:type="dxa"/>
            <w:shd w:val="clear" w:color="auto" w:fill="auto"/>
          </w:tcPr>
          <w:p w:rsidR="00A137A1" w:rsidRPr="001C51BB" w:rsidRDefault="00A137A1" w:rsidP="00640C44">
            <w:pPr>
              <w:jc w:val="both"/>
            </w:pPr>
            <w:r w:rsidRPr="001C51BB">
              <w:t>В.</w:t>
            </w:r>
          </w:p>
        </w:tc>
        <w:tc>
          <w:tcPr>
            <w:tcW w:w="3180" w:type="dxa"/>
            <w:shd w:val="clear" w:color="auto" w:fill="auto"/>
          </w:tcPr>
          <w:p w:rsidR="00A137A1" w:rsidRPr="001C51BB" w:rsidRDefault="00A137A1" w:rsidP="00640C44">
            <w:pPr>
              <w:jc w:val="both"/>
            </w:pPr>
            <w:r w:rsidRPr="001C51BB">
              <w:t>Иван Федоров</w:t>
            </w:r>
          </w:p>
        </w:tc>
        <w:tc>
          <w:tcPr>
            <w:tcW w:w="416" w:type="dxa"/>
            <w:shd w:val="clear" w:color="auto" w:fill="auto"/>
          </w:tcPr>
          <w:p w:rsidR="00A137A1" w:rsidRPr="001C51BB" w:rsidRDefault="00A137A1" w:rsidP="00640C44">
            <w:r w:rsidRPr="001C51BB">
              <w:t>3)</w:t>
            </w:r>
          </w:p>
        </w:tc>
        <w:tc>
          <w:tcPr>
            <w:tcW w:w="5409" w:type="dxa"/>
            <w:shd w:val="clear" w:color="auto" w:fill="auto"/>
          </w:tcPr>
          <w:p w:rsidR="00A137A1" w:rsidRPr="001C51BB" w:rsidRDefault="00A137A1" w:rsidP="00640C44">
            <w:pPr>
              <w:jc w:val="both"/>
            </w:pPr>
            <w:r w:rsidRPr="001C51BB">
              <w:t>Создатель «Царь-пушки»"</w:t>
            </w:r>
          </w:p>
        </w:tc>
      </w:tr>
      <w:tr w:rsidR="00A137A1" w:rsidRPr="001C51BB" w:rsidTr="00A137A1">
        <w:tc>
          <w:tcPr>
            <w:tcW w:w="467" w:type="dxa"/>
            <w:shd w:val="clear" w:color="auto" w:fill="auto"/>
          </w:tcPr>
          <w:p w:rsidR="00A137A1" w:rsidRPr="001C51BB" w:rsidRDefault="00A137A1" w:rsidP="00640C44">
            <w:pPr>
              <w:jc w:val="both"/>
            </w:pPr>
          </w:p>
        </w:tc>
        <w:tc>
          <w:tcPr>
            <w:tcW w:w="3180" w:type="dxa"/>
            <w:shd w:val="clear" w:color="auto" w:fill="auto"/>
          </w:tcPr>
          <w:p w:rsidR="00A137A1" w:rsidRPr="001C51BB" w:rsidRDefault="00A137A1" w:rsidP="00640C44"/>
        </w:tc>
        <w:tc>
          <w:tcPr>
            <w:tcW w:w="416" w:type="dxa"/>
            <w:shd w:val="clear" w:color="auto" w:fill="auto"/>
          </w:tcPr>
          <w:p w:rsidR="00A137A1" w:rsidRPr="001C51BB" w:rsidRDefault="00A137A1" w:rsidP="00640C44">
            <w:r w:rsidRPr="001C51BB">
              <w:t>4)</w:t>
            </w:r>
          </w:p>
        </w:tc>
        <w:tc>
          <w:tcPr>
            <w:tcW w:w="5409" w:type="dxa"/>
            <w:shd w:val="clear" w:color="auto" w:fill="auto"/>
          </w:tcPr>
          <w:p w:rsidR="00A137A1" w:rsidRPr="001C51BB" w:rsidRDefault="00A137A1" w:rsidP="00640C44">
            <w:pPr>
              <w:jc w:val="both"/>
            </w:pPr>
            <w:r w:rsidRPr="001C51BB">
              <w:t>Архитектор, создатель крепостей</w:t>
            </w:r>
          </w:p>
        </w:tc>
      </w:tr>
    </w:tbl>
    <w:p w:rsidR="00A137A1" w:rsidRPr="001C51BB" w:rsidRDefault="00A137A1" w:rsidP="00A137A1"/>
    <w:p w:rsidR="00A137A1" w:rsidRPr="001C51BB" w:rsidRDefault="00A137A1" w:rsidP="00A137A1">
      <w:pPr>
        <w:ind w:hanging="851"/>
        <w:jc w:val="both"/>
        <w:rPr>
          <w:b/>
        </w:rPr>
      </w:pPr>
      <w:r>
        <w:rPr>
          <w:b/>
        </w:rPr>
        <w:t>10</w:t>
      </w:r>
      <w:r w:rsidRPr="001C51BB">
        <w:rPr>
          <w:b/>
        </w:rPr>
        <w:t>.2.</w:t>
      </w:r>
      <w:r w:rsidRPr="001C51BB">
        <w:t xml:space="preserve"> Соотнесите события российской и зарубежной истории </w:t>
      </w:r>
    </w:p>
    <w:tbl>
      <w:tblPr>
        <w:tblW w:w="0" w:type="auto"/>
        <w:tblInd w:w="-572" w:type="dxa"/>
        <w:tblLook w:val="01E0"/>
      </w:tblPr>
      <w:tblGrid>
        <w:gridCol w:w="450"/>
        <w:gridCol w:w="4212"/>
        <w:gridCol w:w="222"/>
        <w:gridCol w:w="5160"/>
      </w:tblGrid>
      <w:tr w:rsidR="00A137A1" w:rsidRPr="001C51BB" w:rsidTr="00A137A1">
        <w:tc>
          <w:tcPr>
            <w:tcW w:w="0" w:type="auto"/>
            <w:shd w:val="clear" w:color="auto" w:fill="auto"/>
          </w:tcPr>
          <w:p w:rsidR="00A137A1" w:rsidRPr="001C51BB" w:rsidRDefault="00A137A1" w:rsidP="00640C44">
            <w:pPr>
              <w:jc w:val="both"/>
            </w:pPr>
            <w:r w:rsidRPr="001C51BB">
              <w:t>А.</w:t>
            </w:r>
          </w:p>
        </w:tc>
        <w:tc>
          <w:tcPr>
            <w:tcW w:w="0" w:type="auto"/>
            <w:shd w:val="clear" w:color="auto" w:fill="auto"/>
          </w:tcPr>
          <w:p w:rsidR="00A137A1" w:rsidRPr="001C51BB" w:rsidRDefault="00A137A1" w:rsidP="00640C44">
            <w:pPr>
              <w:jc w:val="both"/>
            </w:pPr>
            <w:r w:rsidRPr="001C51BB">
              <w:t>Начало осады Севастополя в период Крым</w:t>
            </w:r>
            <w:r>
              <w:t>с</w:t>
            </w:r>
            <w:r w:rsidRPr="001C51BB">
              <w:t>кой войны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A137A1" w:rsidRPr="001C51BB" w:rsidRDefault="00A137A1" w:rsidP="00640C44">
            <w:pPr>
              <w:jc w:val="both"/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A137A1" w:rsidRPr="001C51BB" w:rsidRDefault="00A137A1" w:rsidP="00640C44">
            <w:pPr>
              <w:ind w:left="146" w:hanging="146"/>
            </w:pPr>
            <w:r w:rsidRPr="001C51BB">
              <w:t>1) Начало Гражданской войны в США</w:t>
            </w:r>
          </w:p>
          <w:p w:rsidR="00A137A1" w:rsidRPr="001C51BB" w:rsidRDefault="00A137A1" w:rsidP="00640C44">
            <w:pPr>
              <w:ind w:left="146" w:hanging="146"/>
            </w:pPr>
            <w:r w:rsidRPr="001C51BB">
              <w:t>2) Американский флот принудил открыть Японию для иностранцев</w:t>
            </w:r>
          </w:p>
          <w:p w:rsidR="00A137A1" w:rsidRPr="001C51BB" w:rsidRDefault="00A137A1" w:rsidP="00640C44">
            <w:pPr>
              <w:ind w:left="146" w:hanging="146"/>
            </w:pPr>
            <w:r w:rsidRPr="001C51BB">
              <w:t>3) Завершение постройки Эйфелевой башни в Париже</w:t>
            </w:r>
          </w:p>
          <w:p w:rsidR="00A137A1" w:rsidRPr="001C51BB" w:rsidRDefault="00A137A1" w:rsidP="00640C44">
            <w:pPr>
              <w:ind w:left="146" w:hanging="146"/>
            </w:pPr>
            <w:r w:rsidRPr="001C51BB">
              <w:t>4) «Славная революция» в Англии</w:t>
            </w:r>
          </w:p>
        </w:tc>
      </w:tr>
      <w:tr w:rsidR="00A137A1" w:rsidRPr="001C51BB" w:rsidTr="00A137A1">
        <w:tc>
          <w:tcPr>
            <w:tcW w:w="0" w:type="auto"/>
            <w:shd w:val="clear" w:color="auto" w:fill="auto"/>
          </w:tcPr>
          <w:p w:rsidR="00A137A1" w:rsidRPr="001C51BB" w:rsidRDefault="00A137A1" w:rsidP="00640C44">
            <w:pPr>
              <w:jc w:val="both"/>
            </w:pPr>
            <w:r w:rsidRPr="001C51BB">
              <w:t>Б.</w:t>
            </w:r>
          </w:p>
        </w:tc>
        <w:tc>
          <w:tcPr>
            <w:tcW w:w="0" w:type="auto"/>
            <w:shd w:val="clear" w:color="auto" w:fill="auto"/>
          </w:tcPr>
          <w:p w:rsidR="00A137A1" w:rsidRPr="001C51BB" w:rsidRDefault="00A137A1" w:rsidP="00640C44">
            <w:pPr>
              <w:jc w:val="both"/>
            </w:pPr>
            <w:r w:rsidRPr="001C51BB">
              <w:t>Закон о земских участковых начальниках</w:t>
            </w:r>
          </w:p>
        </w:tc>
        <w:tc>
          <w:tcPr>
            <w:tcW w:w="0" w:type="auto"/>
            <w:vMerge/>
            <w:shd w:val="clear" w:color="auto" w:fill="auto"/>
          </w:tcPr>
          <w:p w:rsidR="00A137A1" w:rsidRPr="001C51BB" w:rsidRDefault="00A137A1" w:rsidP="00640C44">
            <w:pPr>
              <w:jc w:val="both"/>
            </w:pPr>
          </w:p>
        </w:tc>
        <w:tc>
          <w:tcPr>
            <w:tcW w:w="0" w:type="auto"/>
            <w:vMerge/>
            <w:shd w:val="clear" w:color="auto" w:fill="auto"/>
          </w:tcPr>
          <w:p w:rsidR="00A137A1" w:rsidRPr="001C51BB" w:rsidRDefault="00A137A1" w:rsidP="00640C44">
            <w:pPr>
              <w:jc w:val="both"/>
            </w:pPr>
          </w:p>
        </w:tc>
      </w:tr>
      <w:tr w:rsidR="00A137A1" w:rsidRPr="001C51BB" w:rsidTr="00A137A1">
        <w:tc>
          <w:tcPr>
            <w:tcW w:w="0" w:type="auto"/>
            <w:shd w:val="clear" w:color="auto" w:fill="auto"/>
          </w:tcPr>
          <w:p w:rsidR="00A137A1" w:rsidRPr="001C51BB" w:rsidRDefault="00A137A1" w:rsidP="00640C44">
            <w:pPr>
              <w:jc w:val="both"/>
            </w:pPr>
            <w:r w:rsidRPr="001C51BB">
              <w:t>В.</w:t>
            </w:r>
          </w:p>
        </w:tc>
        <w:tc>
          <w:tcPr>
            <w:tcW w:w="0" w:type="auto"/>
            <w:shd w:val="clear" w:color="auto" w:fill="auto"/>
          </w:tcPr>
          <w:p w:rsidR="00A137A1" w:rsidRPr="001C51BB" w:rsidRDefault="00A137A1" w:rsidP="00640C44">
            <w:pPr>
              <w:jc w:val="both"/>
            </w:pPr>
            <w:r w:rsidRPr="001C51BB">
              <w:t>Отмена крепостного права в России</w:t>
            </w:r>
          </w:p>
        </w:tc>
        <w:tc>
          <w:tcPr>
            <w:tcW w:w="0" w:type="auto"/>
            <w:vMerge/>
            <w:shd w:val="clear" w:color="auto" w:fill="auto"/>
          </w:tcPr>
          <w:p w:rsidR="00A137A1" w:rsidRPr="001C51BB" w:rsidRDefault="00A137A1" w:rsidP="00640C44">
            <w:pPr>
              <w:jc w:val="both"/>
            </w:pPr>
          </w:p>
        </w:tc>
        <w:tc>
          <w:tcPr>
            <w:tcW w:w="0" w:type="auto"/>
            <w:vMerge/>
            <w:shd w:val="clear" w:color="auto" w:fill="auto"/>
          </w:tcPr>
          <w:p w:rsidR="00A137A1" w:rsidRPr="001C51BB" w:rsidRDefault="00A137A1" w:rsidP="00640C44">
            <w:pPr>
              <w:jc w:val="both"/>
            </w:pPr>
          </w:p>
        </w:tc>
      </w:tr>
      <w:tr w:rsidR="00A137A1" w:rsidRPr="001C51BB" w:rsidTr="00A137A1">
        <w:tc>
          <w:tcPr>
            <w:tcW w:w="0" w:type="auto"/>
            <w:shd w:val="clear" w:color="auto" w:fill="auto"/>
          </w:tcPr>
          <w:p w:rsidR="00A137A1" w:rsidRPr="001C51BB" w:rsidRDefault="00A137A1" w:rsidP="00640C44">
            <w:pPr>
              <w:jc w:val="both"/>
            </w:pPr>
          </w:p>
        </w:tc>
        <w:tc>
          <w:tcPr>
            <w:tcW w:w="0" w:type="auto"/>
            <w:shd w:val="clear" w:color="auto" w:fill="auto"/>
          </w:tcPr>
          <w:p w:rsidR="00A137A1" w:rsidRPr="001C51BB" w:rsidRDefault="00A137A1" w:rsidP="00640C44">
            <w:pPr>
              <w:jc w:val="both"/>
            </w:pPr>
          </w:p>
        </w:tc>
        <w:tc>
          <w:tcPr>
            <w:tcW w:w="0" w:type="auto"/>
            <w:vMerge/>
            <w:shd w:val="clear" w:color="auto" w:fill="auto"/>
          </w:tcPr>
          <w:p w:rsidR="00A137A1" w:rsidRPr="001C51BB" w:rsidRDefault="00A137A1" w:rsidP="00640C44">
            <w:pPr>
              <w:jc w:val="both"/>
            </w:pPr>
          </w:p>
        </w:tc>
        <w:tc>
          <w:tcPr>
            <w:tcW w:w="0" w:type="auto"/>
            <w:vMerge/>
            <w:shd w:val="clear" w:color="auto" w:fill="auto"/>
          </w:tcPr>
          <w:p w:rsidR="00A137A1" w:rsidRPr="001C51BB" w:rsidRDefault="00A137A1" w:rsidP="00640C44">
            <w:pPr>
              <w:jc w:val="both"/>
            </w:pPr>
          </w:p>
        </w:tc>
      </w:tr>
    </w:tbl>
    <w:p w:rsidR="00A137A1" w:rsidRPr="001C51BB" w:rsidRDefault="00A137A1" w:rsidP="00A137A1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95"/>
        <w:gridCol w:w="1595"/>
        <w:gridCol w:w="1595"/>
        <w:gridCol w:w="1595"/>
      </w:tblGrid>
      <w:tr w:rsidR="00A137A1" w:rsidRPr="001C51BB" w:rsidTr="00640C44">
        <w:tc>
          <w:tcPr>
            <w:tcW w:w="1595" w:type="dxa"/>
            <w:shd w:val="clear" w:color="auto" w:fill="auto"/>
          </w:tcPr>
          <w:p w:rsidR="00A137A1" w:rsidRPr="001C51BB" w:rsidRDefault="00A137A1" w:rsidP="00640C44">
            <w:pPr>
              <w:jc w:val="center"/>
              <w:rPr>
                <w:b/>
              </w:rPr>
            </w:pPr>
            <w:r w:rsidRPr="001C51BB">
              <w:rPr>
                <w:b/>
              </w:rPr>
              <w:t>№</w:t>
            </w:r>
          </w:p>
        </w:tc>
        <w:tc>
          <w:tcPr>
            <w:tcW w:w="1595" w:type="dxa"/>
            <w:shd w:val="clear" w:color="auto" w:fill="auto"/>
          </w:tcPr>
          <w:p w:rsidR="00A137A1" w:rsidRPr="001C51BB" w:rsidRDefault="00A137A1" w:rsidP="00640C44">
            <w:pPr>
              <w:jc w:val="center"/>
              <w:rPr>
                <w:b/>
              </w:rPr>
            </w:pPr>
            <w:r w:rsidRPr="001C51BB">
              <w:rPr>
                <w:b/>
              </w:rPr>
              <w:t>А</w:t>
            </w:r>
          </w:p>
        </w:tc>
        <w:tc>
          <w:tcPr>
            <w:tcW w:w="1595" w:type="dxa"/>
            <w:shd w:val="clear" w:color="auto" w:fill="auto"/>
          </w:tcPr>
          <w:p w:rsidR="00A137A1" w:rsidRPr="001C51BB" w:rsidRDefault="00A137A1" w:rsidP="00640C44">
            <w:pPr>
              <w:jc w:val="center"/>
              <w:rPr>
                <w:b/>
              </w:rPr>
            </w:pPr>
            <w:r w:rsidRPr="001C51BB">
              <w:rPr>
                <w:b/>
              </w:rPr>
              <w:t>Б</w:t>
            </w:r>
          </w:p>
        </w:tc>
        <w:tc>
          <w:tcPr>
            <w:tcW w:w="1595" w:type="dxa"/>
            <w:shd w:val="clear" w:color="auto" w:fill="auto"/>
          </w:tcPr>
          <w:p w:rsidR="00A137A1" w:rsidRPr="001C51BB" w:rsidRDefault="00A137A1" w:rsidP="00640C44">
            <w:pPr>
              <w:jc w:val="center"/>
              <w:rPr>
                <w:b/>
              </w:rPr>
            </w:pPr>
            <w:r w:rsidRPr="001C51BB">
              <w:rPr>
                <w:b/>
              </w:rPr>
              <w:t>В</w:t>
            </w:r>
          </w:p>
        </w:tc>
      </w:tr>
      <w:tr w:rsidR="00A137A1" w:rsidRPr="001C51BB" w:rsidTr="00640C44">
        <w:trPr>
          <w:trHeight w:val="397"/>
        </w:trPr>
        <w:tc>
          <w:tcPr>
            <w:tcW w:w="1595" w:type="dxa"/>
            <w:shd w:val="clear" w:color="auto" w:fill="auto"/>
          </w:tcPr>
          <w:p w:rsidR="00A137A1" w:rsidRPr="001C51BB" w:rsidRDefault="00A137A1" w:rsidP="00640C4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1C51BB">
              <w:rPr>
                <w:b/>
              </w:rPr>
              <w:t>.1.</w:t>
            </w:r>
          </w:p>
        </w:tc>
        <w:tc>
          <w:tcPr>
            <w:tcW w:w="1595" w:type="dxa"/>
            <w:shd w:val="clear" w:color="auto" w:fill="auto"/>
          </w:tcPr>
          <w:p w:rsidR="00A137A1" w:rsidRPr="001C51BB" w:rsidRDefault="00A137A1" w:rsidP="00640C44">
            <w:pPr>
              <w:jc w:val="center"/>
            </w:pPr>
          </w:p>
        </w:tc>
        <w:tc>
          <w:tcPr>
            <w:tcW w:w="1595" w:type="dxa"/>
            <w:shd w:val="clear" w:color="auto" w:fill="auto"/>
          </w:tcPr>
          <w:p w:rsidR="00A137A1" w:rsidRPr="001C51BB" w:rsidRDefault="00A137A1" w:rsidP="00640C44">
            <w:pPr>
              <w:jc w:val="center"/>
            </w:pPr>
          </w:p>
        </w:tc>
        <w:tc>
          <w:tcPr>
            <w:tcW w:w="1595" w:type="dxa"/>
            <w:shd w:val="clear" w:color="auto" w:fill="auto"/>
          </w:tcPr>
          <w:p w:rsidR="00A137A1" w:rsidRPr="001C51BB" w:rsidRDefault="00A137A1" w:rsidP="00640C44">
            <w:pPr>
              <w:jc w:val="center"/>
            </w:pPr>
          </w:p>
        </w:tc>
      </w:tr>
      <w:tr w:rsidR="00A137A1" w:rsidRPr="001C51BB" w:rsidTr="00640C44">
        <w:trPr>
          <w:trHeight w:val="397"/>
        </w:trPr>
        <w:tc>
          <w:tcPr>
            <w:tcW w:w="1595" w:type="dxa"/>
            <w:shd w:val="clear" w:color="auto" w:fill="auto"/>
          </w:tcPr>
          <w:p w:rsidR="00A137A1" w:rsidRPr="001C51BB" w:rsidRDefault="00A137A1" w:rsidP="00640C44">
            <w:pPr>
              <w:jc w:val="center"/>
              <w:rPr>
                <w:b/>
              </w:rPr>
            </w:pPr>
            <w:r>
              <w:rPr>
                <w:b/>
              </w:rPr>
              <w:t>10.2.</w:t>
            </w:r>
          </w:p>
        </w:tc>
        <w:tc>
          <w:tcPr>
            <w:tcW w:w="1595" w:type="dxa"/>
            <w:shd w:val="clear" w:color="auto" w:fill="auto"/>
          </w:tcPr>
          <w:p w:rsidR="00A137A1" w:rsidRPr="001C51BB" w:rsidRDefault="00A137A1" w:rsidP="00640C44">
            <w:pPr>
              <w:jc w:val="center"/>
            </w:pPr>
          </w:p>
        </w:tc>
        <w:tc>
          <w:tcPr>
            <w:tcW w:w="1595" w:type="dxa"/>
            <w:shd w:val="clear" w:color="auto" w:fill="auto"/>
          </w:tcPr>
          <w:p w:rsidR="00A137A1" w:rsidRPr="001C51BB" w:rsidRDefault="00A137A1" w:rsidP="00640C44">
            <w:pPr>
              <w:jc w:val="center"/>
            </w:pPr>
          </w:p>
        </w:tc>
        <w:tc>
          <w:tcPr>
            <w:tcW w:w="1595" w:type="dxa"/>
            <w:shd w:val="clear" w:color="auto" w:fill="auto"/>
          </w:tcPr>
          <w:p w:rsidR="00A137A1" w:rsidRPr="001C51BB" w:rsidRDefault="00A137A1" w:rsidP="00640C44">
            <w:pPr>
              <w:jc w:val="center"/>
            </w:pPr>
          </w:p>
        </w:tc>
      </w:tr>
    </w:tbl>
    <w:p w:rsidR="00A137A1" w:rsidRPr="001C51BB" w:rsidRDefault="00A137A1" w:rsidP="00A137A1">
      <w:pPr>
        <w:ind w:left="-851"/>
        <w:rPr>
          <w:b/>
          <w:bCs/>
          <w:iCs/>
        </w:rPr>
      </w:pPr>
      <w:r>
        <w:rPr>
          <w:b/>
          <w:i/>
        </w:rPr>
        <w:t>11.</w:t>
      </w:r>
      <w:r w:rsidRPr="001C51BB">
        <w:rPr>
          <w:b/>
          <w:bCs/>
          <w:i/>
          <w:iCs/>
        </w:rPr>
        <w:t xml:space="preserve"> </w:t>
      </w:r>
      <w:r w:rsidRPr="001C51BB">
        <w:rPr>
          <w:b/>
          <w:bCs/>
          <w:iCs/>
        </w:rPr>
        <w:t>Применительно к каждой представленной ниже картине укажите</w:t>
      </w:r>
    </w:p>
    <w:p w:rsidR="00A137A1" w:rsidRPr="001C51BB" w:rsidRDefault="00A137A1" w:rsidP="00A137A1">
      <w:pPr>
        <w:autoSpaceDE w:val="0"/>
        <w:autoSpaceDN w:val="0"/>
        <w:adjustRightInd w:val="0"/>
        <w:ind w:left="-851"/>
        <w:rPr>
          <w:b/>
          <w:bCs/>
          <w:iCs/>
        </w:rPr>
      </w:pPr>
      <w:r w:rsidRPr="001C51BB">
        <w:rPr>
          <w:b/>
          <w:bCs/>
          <w:iCs/>
        </w:rPr>
        <w:t>1) ее название,</w:t>
      </w:r>
    </w:p>
    <w:p w:rsidR="00A137A1" w:rsidRPr="001C51BB" w:rsidRDefault="00A137A1" w:rsidP="00A137A1">
      <w:pPr>
        <w:autoSpaceDE w:val="0"/>
        <w:autoSpaceDN w:val="0"/>
        <w:adjustRightInd w:val="0"/>
        <w:ind w:left="-851"/>
        <w:rPr>
          <w:b/>
          <w:bCs/>
          <w:iCs/>
        </w:rPr>
      </w:pPr>
      <w:r w:rsidRPr="001C51BB">
        <w:rPr>
          <w:b/>
          <w:bCs/>
          <w:iCs/>
        </w:rPr>
        <w:t>2) художника,</w:t>
      </w:r>
    </w:p>
    <w:p w:rsidR="00A137A1" w:rsidRPr="001C51BB" w:rsidRDefault="00A137A1" w:rsidP="00A137A1">
      <w:pPr>
        <w:autoSpaceDE w:val="0"/>
        <w:autoSpaceDN w:val="0"/>
        <w:adjustRightInd w:val="0"/>
        <w:ind w:left="-851"/>
        <w:rPr>
          <w:b/>
          <w:bCs/>
          <w:iCs/>
        </w:rPr>
      </w:pPr>
      <w:r w:rsidRPr="001C51BB">
        <w:rPr>
          <w:b/>
          <w:bCs/>
          <w:iCs/>
        </w:rPr>
        <w:t>3) время создания (с точностью до половины столетия).</w:t>
      </w:r>
    </w:p>
    <w:p w:rsidR="00A137A1" w:rsidRDefault="00A137A1" w:rsidP="007137DA">
      <w:pPr>
        <w:pStyle w:val="2"/>
        <w:tabs>
          <w:tab w:val="clear" w:pos="851"/>
          <w:tab w:val="left" w:pos="-360"/>
        </w:tabs>
        <w:ind w:left="-540"/>
        <w:rPr>
          <w:b/>
          <w:i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2061168" cy="1724025"/>
            <wp:effectExtent l="19050" t="0" r="0" b="0"/>
            <wp:docPr id="2" name="Рисунок 1" descr="i_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_00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1168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95600" cy="1828280"/>
            <wp:effectExtent l="19050" t="0" r="0" b="0"/>
            <wp:docPr id="4" name="Рисунок 4" descr="index-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ndex-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2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6424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37A1" w:rsidRDefault="00A137A1" w:rsidP="007137DA">
      <w:pPr>
        <w:pStyle w:val="2"/>
        <w:tabs>
          <w:tab w:val="clear" w:pos="851"/>
          <w:tab w:val="left" w:pos="-360"/>
        </w:tabs>
        <w:ind w:left="-540"/>
        <w:rPr>
          <w:b/>
          <w:i/>
          <w:sz w:val="24"/>
          <w:szCs w:val="24"/>
        </w:rPr>
      </w:pPr>
    </w:p>
    <w:p w:rsidR="00A137A1" w:rsidRPr="00A137A1" w:rsidRDefault="00A137A1" w:rsidP="007137DA">
      <w:pPr>
        <w:pStyle w:val="2"/>
        <w:tabs>
          <w:tab w:val="clear" w:pos="851"/>
          <w:tab w:val="left" w:pos="-360"/>
        </w:tabs>
        <w:ind w:left="-540"/>
        <w:rPr>
          <w:b/>
          <w:sz w:val="24"/>
          <w:szCs w:val="24"/>
        </w:rPr>
      </w:pPr>
      <w:r>
        <w:rPr>
          <w:b/>
          <w:sz w:val="24"/>
          <w:szCs w:val="24"/>
        </w:rPr>
        <w:t>_1._______________________________________2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137A1" w:rsidRDefault="00A137A1" w:rsidP="007137DA">
      <w:pPr>
        <w:pStyle w:val="2"/>
        <w:tabs>
          <w:tab w:val="clear" w:pos="851"/>
          <w:tab w:val="left" w:pos="-360"/>
        </w:tabs>
        <w:ind w:left="-540"/>
        <w:rPr>
          <w:b/>
          <w:i/>
          <w:sz w:val="24"/>
          <w:szCs w:val="24"/>
        </w:rPr>
      </w:pPr>
    </w:p>
    <w:p w:rsidR="007137DA" w:rsidRPr="00EA5577" w:rsidRDefault="007137DA" w:rsidP="007137DA">
      <w:pPr>
        <w:pStyle w:val="2"/>
        <w:tabs>
          <w:tab w:val="clear" w:pos="851"/>
          <w:tab w:val="left" w:pos="-360"/>
        </w:tabs>
        <w:ind w:left="-540"/>
        <w:rPr>
          <w:sz w:val="24"/>
          <w:szCs w:val="24"/>
        </w:rPr>
      </w:pPr>
      <w:r>
        <w:rPr>
          <w:b/>
          <w:i/>
          <w:sz w:val="24"/>
          <w:szCs w:val="24"/>
        </w:rPr>
        <w:t>1</w:t>
      </w:r>
      <w:r w:rsidR="00A137A1">
        <w:rPr>
          <w:b/>
          <w:i/>
          <w:sz w:val="24"/>
          <w:szCs w:val="24"/>
        </w:rPr>
        <w:t>2</w:t>
      </w:r>
      <w:r>
        <w:rPr>
          <w:b/>
          <w:i/>
          <w:sz w:val="24"/>
          <w:szCs w:val="24"/>
        </w:rPr>
        <w:t>.</w:t>
      </w:r>
      <w:r w:rsidRPr="00B53C3B">
        <w:rPr>
          <w:b/>
          <w:i/>
          <w:sz w:val="24"/>
          <w:szCs w:val="24"/>
        </w:rPr>
        <w:t>Перед вами высказывания о событиях и деятелях российской истории. Выберите любое из этих высказываний для написания эссе. Ваша задача – сформулировать свое собственное отношение к данному утверждению и обосновать аргументами, представляющимися вам наиболее существенными</w:t>
      </w:r>
      <w:r w:rsidRPr="00EA5577">
        <w:rPr>
          <w:b/>
          <w:sz w:val="24"/>
          <w:szCs w:val="24"/>
        </w:rPr>
        <w:t xml:space="preserve">. </w:t>
      </w:r>
    </w:p>
    <w:p w:rsidR="007137DA" w:rsidRDefault="007137DA" w:rsidP="007137DA"/>
    <w:p w:rsidR="00DE1650" w:rsidRPr="001C51BB" w:rsidRDefault="00DE1650" w:rsidP="00DE1650">
      <w:pPr>
        <w:ind w:firstLine="540"/>
        <w:jc w:val="both"/>
      </w:pPr>
      <w:r w:rsidRPr="001C51BB">
        <w:t xml:space="preserve">1. Властью, которую он применяет по отношению к своим подданным, он легко превосходит всех монархов всего мира. С. </w:t>
      </w:r>
      <w:proofErr w:type="spellStart"/>
      <w:r w:rsidRPr="001C51BB">
        <w:t>Герберштейн</w:t>
      </w:r>
      <w:proofErr w:type="spellEnd"/>
      <w:r w:rsidRPr="001C51BB">
        <w:t xml:space="preserve"> о Василии </w:t>
      </w:r>
      <w:r w:rsidRPr="001C51BB">
        <w:rPr>
          <w:lang w:val="en-US"/>
        </w:rPr>
        <w:t>III</w:t>
      </w:r>
      <w:r w:rsidRPr="001C51BB">
        <w:t xml:space="preserve"> Ивановиче.</w:t>
      </w:r>
    </w:p>
    <w:p w:rsidR="00DE1650" w:rsidRPr="001C51BB" w:rsidRDefault="00DE1650" w:rsidP="00DE1650">
      <w:pPr>
        <w:ind w:firstLine="540"/>
        <w:jc w:val="both"/>
      </w:pPr>
    </w:p>
    <w:p w:rsidR="00DE1650" w:rsidRPr="001C51BB" w:rsidRDefault="00DE1650" w:rsidP="00DE1650">
      <w:pPr>
        <w:ind w:firstLine="540"/>
        <w:jc w:val="both"/>
      </w:pPr>
      <w:r w:rsidRPr="001C51BB">
        <w:t xml:space="preserve">2. Царь же Борис благолепием цветуще и образом своим множество людей превзошел, возрасту </w:t>
      </w:r>
      <w:proofErr w:type="gramStart"/>
      <w:r w:rsidRPr="001C51BB">
        <w:t>посредство</w:t>
      </w:r>
      <w:proofErr w:type="gramEnd"/>
      <w:r w:rsidRPr="001C51BB">
        <w:t xml:space="preserve"> имея; муж зело </w:t>
      </w:r>
      <w:proofErr w:type="spellStart"/>
      <w:r w:rsidRPr="001C51BB">
        <w:t>чюден</w:t>
      </w:r>
      <w:proofErr w:type="spellEnd"/>
      <w:r w:rsidRPr="001C51BB">
        <w:t xml:space="preserve"> в </w:t>
      </w:r>
      <w:proofErr w:type="spellStart"/>
      <w:r w:rsidRPr="001C51BB">
        <w:t>разсуждении</w:t>
      </w:r>
      <w:proofErr w:type="spellEnd"/>
      <w:r w:rsidRPr="001C51BB">
        <w:t xml:space="preserve"> ума доволен и сладкоречив </w:t>
      </w:r>
      <w:proofErr w:type="spellStart"/>
      <w:r w:rsidRPr="001C51BB">
        <w:t>велми</w:t>
      </w:r>
      <w:proofErr w:type="spellEnd"/>
      <w:r w:rsidRPr="001C51BB">
        <w:t xml:space="preserve">, </w:t>
      </w:r>
      <w:proofErr w:type="spellStart"/>
      <w:r w:rsidRPr="001C51BB">
        <w:t>благоверен</w:t>
      </w:r>
      <w:proofErr w:type="spellEnd"/>
      <w:r w:rsidRPr="001C51BB">
        <w:t xml:space="preserve"> и </w:t>
      </w:r>
      <w:proofErr w:type="spellStart"/>
      <w:r w:rsidRPr="001C51BB">
        <w:t>нищелюбив</w:t>
      </w:r>
      <w:proofErr w:type="spellEnd"/>
      <w:r w:rsidRPr="001C51BB">
        <w:t xml:space="preserve"> и </w:t>
      </w:r>
      <w:proofErr w:type="spellStart"/>
      <w:r w:rsidRPr="001C51BB">
        <w:t>строителен</w:t>
      </w:r>
      <w:proofErr w:type="spellEnd"/>
      <w:r w:rsidRPr="001C51BB">
        <w:t xml:space="preserve"> зело, о державе своей многое попечение имея и многое дивное о себе </w:t>
      </w:r>
      <w:proofErr w:type="spellStart"/>
      <w:r w:rsidRPr="001C51BB">
        <w:t>творяше</w:t>
      </w:r>
      <w:proofErr w:type="spellEnd"/>
      <w:r w:rsidRPr="001C51BB">
        <w:t>. Князь И.М. Катырев-Ростовский о Б</w:t>
      </w:r>
      <w:r>
        <w:t>орис</w:t>
      </w:r>
      <w:r w:rsidRPr="001C51BB">
        <w:t>е Годунове.</w:t>
      </w:r>
    </w:p>
    <w:p w:rsidR="00DE1650" w:rsidRPr="001C51BB" w:rsidRDefault="00DE1650" w:rsidP="00DE1650">
      <w:pPr>
        <w:ind w:firstLine="540"/>
        <w:jc w:val="both"/>
      </w:pPr>
    </w:p>
    <w:p w:rsidR="00DE1650" w:rsidRPr="001C51BB" w:rsidRDefault="00DE1650" w:rsidP="00DE1650">
      <w:pPr>
        <w:ind w:firstLine="540"/>
        <w:jc w:val="both"/>
      </w:pPr>
      <w:r w:rsidRPr="001C51BB">
        <w:t>3. Початок и причина войн</w:t>
      </w:r>
      <w:r>
        <w:t>ы</w:t>
      </w:r>
      <w:r w:rsidRPr="001C51BB">
        <w:t xml:space="preserve"> Хмел</w:t>
      </w:r>
      <w:r>
        <w:t>ь</w:t>
      </w:r>
      <w:r w:rsidRPr="001C51BB">
        <w:t>ницкого есть едино от ляхов на православие гонение и к</w:t>
      </w:r>
      <w:r>
        <w:t>а</w:t>
      </w:r>
      <w:r w:rsidRPr="001C51BB">
        <w:t>зак</w:t>
      </w:r>
      <w:r>
        <w:t>а</w:t>
      </w:r>
      <w:r w:rsidRPr="001C51BB">
        <w:t>м отягощение. Современник о восстании Б.Хмельницкого.</w:t>
      </w:r>
    </w:p>
    <w:p w:rsidR="00DE1650" w:rsidRPr="001C51BB" w:rsidRDefault="00DE1650" w:rsidP="00DE1650">
      <w:pPr>
        <w:ind w:firstLine="540"/>
        <w:jc w:val="both"/>
      </w:pPr>
    </w:p>
    <w:p w:rsidR="00DE1650" w:rsidRPr="001C51BB" w:rsidRDefault="00DE1650" w:rsidP="00DE1650">
      <w:pPr>
        <w:ind w:firstLine="540"/>
        <w:jc w:val="both"/>
      </w:pPr>
      <w:r w:rsidRPr="001C51BB">
        <w:t xml:space="preserve">4. Со времен </w:t>
      </w:r>
      <w:proofErr w:type="spellStart"/>
      <w:r w:rsidRPr="001C51BB">
        <w:t>Ордина-Нащокина</w:t>
      </w:r>
      <w:proofErr w:type="spellEnd"/>
      <w:r w:rsidRPr="001C51BB">
        <w:t xml:space="preserve"> у русского престола не становился другой такой сильный ум; после Сперанского, не знаю, появится ли третий. В.О. Ключевский</w:t>
      </w:r>
    </w:p>
    <w:p w:rsidR="00DE1650" w:rsidRPr="001C51BB" w:rsidRDefault="00DE1650" w:rsidP="00DE1650">
      <w:pPr>
        <w:ind w:firstLine="540"/>
        <w:jc w:val="both"/>
      </w:pPr>
    </w:p>
    <w:p w:rsidR="00DE1650" w:rsidRPr="001C51BB" w:rsidRDefault="00DE1650" w:rsidP="00DE1650">
      <w:pPr>
        <w:ind w:firstLine="540"/>
        <w:jc w:val="both"/>
      </w:pPr>
      <w:r w:rsidRPr="001C51BB">
        <w:t xml:space="preserve">5. </w:t>
      </w:r>
      <w:r w:rsidRPr="001C51BB">
        <w:rPr>
          <w:shd w:val="clear" w:color="auto" w:fill="FFFFFF"/>
        </w:rPr>
        <w:t>Я берег не самодержавную власть, а Россию. Я не убежден, что перемена формы правления даст спокойствие и счастье народу.</w:t>
      </w:r>
      <w:r w:rsidRPr="001C51BB">
        <w:t xml:space="preserve"> Николай </w:t>
      </w:r>
      <w:r w:rsidRPr="001C51BB">
        <w:rPr>
          <w:lang w:val="en-US"/>
        </w:rPr>
        <w:t>II</w:t>
      </w:r>
      <w:r w:rsidRPr="001C51BB">
        <w:t>.</w:t>
      </w:r>
    </w:p>
    <w:p w:rsidR="00977DF9" w:rsidRDefault="00977DF9"/>
    <w:sectPr w:rsidR="00977DF9" w:rsidSect="00B34FA6">
      <w:pgSz w:w="11906" w:h="16838"/>
      <w:pgMar w:top="719" w:right="850" w:bottom="899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37DA"/>
    <w:rsid w:val="007137DA"/>
    <w:rsid w:val="00775377"/>
    <w:rsid w:val="008B2A61"/>
    <w:rsid w:val="00977DF9"/>
    <w:rsid w:val="00A137A1"/>
    <w:rsid w:val="00CD4406"/>
    <w:rsid w:val="00DE1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137DA"/>
    <w:pPr>
      <w:tabs>
        <w:tab w:val="left" w:pos="851"/>
      </w:tabs>
      <w:autoSpaceDE w:val="0"/>
      <w:autoSpaceDN w:val="0"/>
      <w:ind w:left="567"/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7137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7137DA"/>
    <w:pPr>
      <w:autoSpaceDE w:val="0"/>
      <w:autoSpaceDN w:val="0"/>
      <w:spacing w:after="120"/>
      <w:jc w:val="both"/>
    </w:pPr>
  </w:style>
  <w:style w:type="character" w:customStyle="1" w:styleId="a4">
    <w:name w:val="Основной текст Знак"/>
    <w:basedOn w:val="a0"/>
    <w:link w:val="a3"/>
    <w:semiHidden/>
    <w:rsid w:val="007137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qFormat/>
    <w:rsid w:val="007137D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7137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37DA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753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1345</Words>
  <Characters>7673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2016-09-13T16:32:00Z</dcterms:created>
  <dcterms:modified xsi:type="dcterms:W3CDTF">2016-09-13T17:19:00Z</dcterms:modified>
</cp:coreProperties>
</file>