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9A3" w:rsidRPr="0009472E" w:rsidRDefault="005E79A3" w:rsidP="005E79A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</w:t>
      </w:r>
      <w:r w:rsidR="00DD3AE5">
        <w:rPr>
          <w:rFonts w:ascii="Times New Roman" w:hAnsi="Times New Roman" w:cs="Times New Roman"/>
          <w:b/>
          <w:sz w:val="28"/>
          <w:szCs w:val="28"/>
        </w:rPr>
        <w:t>6</w:t>
      </w:r>
      <w:r w:rsidRPr="0009472E">
        <w:rPr>
          <w:rFonts w:ascii="Times New Roman" w:hAnsi="Times New Roman" w:cs="Times New Roman"/>
          <w:b/>
          <w:sz w:val="28"/>
          <w:szCs w:val="28"/>
        </w:rPr>
        <w:t>-201</w:t>
      </w:r>
      <w:r w:rsidR="00DD3AE5"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E66404" w:rsidRDefault="005E79A3" w:rsidP="00E664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E66404" w:rsidRDefault="00E66404" w:rsidP="00E664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404" w:rsidRDefault="00E66404" w:rsidP="00E664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C0480">
        <w:rPr>
          <w:rFonts w:ascii="Times New Roman" w:hAnsi="Times New Roman" w:cs="Times New Roman"/>
          <w:b/>
          <w:i/>
          <w:color w:val="000000"/>
          <w:sz w:val="28"/>
          <w:szCs w:val="28"/>
        </w:rPr>
        <w:t>Время выполнения заданий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– 3  часа. Максимальное количество баллов – </w:t>
      </w:r>
      <w:r w:rsidR="004C2A55">
        <w:rPr>
          <w:rFonts w:ascii="Times New Roman" w:hAnsi="Times New Roman" w:cs="Times New Roman"/>
          <w:b/>
          <w:i/>
          <w:color w:val="000000"/>
          <w:sz w:val="28"/>
          <w:szCs w:val="28"/>
        </w:rPr>
        <w:t>90</w:t>
      </w:r>
      <w:bookmarkStart w:id="0" w:name="_GoBack"/>
      <w:bookmarkEnd w:id="0"/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5E79A3" w:rsidRDefault="00DD3AE5" w:rsidP="00E66404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звуки произносятся на месте выделенных букв в данных словах</w:t>
      </w:r>
      <w:r w:rsidR="005E79A3">
        <w:rPr>
          <w:rFonts w:ascii="Times New Roman" w:hAnsi="Times New Roman" w:cs="Times New Roman"/>
          <w:sz w:val="28"/>
          <w:szCs w:val="28"/>
        </w:rPr>
        <w:t>.</w:t>
      </w:r>
    </w:p>
    <w:p w:rsidR="00DD3AE5" w:rsidRPr="00DD3AE5" w:rsidRDefault="00DD3AE5" w:rsidP="00DD3AE5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DD3AE5">
        <w:rPr>
          <w:rFonts w:ascii="Times New Roman" w:hAnsi="Times New Roman" w:cs="Times New Roman"/>
          <w:b/>
          <w:i/>
          <w:sz w:val="28"/>
          <w:szCs w:val="28"/>
        </w:rPr>
        <w:t>Сж</w:t>
      </w:r>
      <w:r w:rsidRPr="00DD3AE5">
        <w:rPr>
          <w:rFonts w:ascii="Times New Roman" w:hAnsi="Times New Roman" w:cs="Times New Roman"/>
          <w:sz w:val="28"/>
          <w:szCs w:val="28"/>
        </w:rPr>
        <w:t>ать, е</w:t>
      </w:r>
      <w:r w:rsidRPr="00DD3AE5">
        <w:rPr>
          <w:rFonts w:ascii="Times New Roman" w:hAnsi="Times New Roman" w:cs="Times New Roman"/>
          <w:b/>
          <w:i/>
          <w:sz w:val="28"/>
          <w:szCs w:val="28"/>
        </w:rPr>
        <w:t>зж</w:t>
      </w:r>
      <w:r w:rsidRPr="00DD3AE5">
        <w:rPr>
          <w:rFonts w:ascii="Times New Roman" w:hAnsi="Times New Roman" w:cs="Times New Roman"/>
          <w:sz w:val="28"/>
          <w:szCs w:val="28"/>
        </w:rPr>
        <w:t xml:space="preserve">у, </w:t>
      </w:r>
      <w:r w:rsidRPr="00DD3AE5">
        <w:rPr>
          <w:rFonts w:ascii="Times New Roman" w:hAnsi="Times New Roman" w:cs="Times New Roman"/>
          <w:b/>
          <w:i/>
          <w:sz w:val="28"/>
          <w:szCs w:val="28"/>
        </w:rPr>
        <w:t>сч</w:t>
      </w:r>
      <w:r w:rsidRPr="00DD3AE5">
        <w:rPr>
          <w:rFonts w:ascii="Times New Roman" w:hAnsi="Times New Roman" w:cs="Times New Roman"/>
          <w:sz w:val="28"/>
          <w:szCs w:val="28"/>
        </w:rPr>
        <w:t>етчик, де</w:t>
      </w:r>
      <w:r w:rsidRPr="00DD3AE5">
        <w:rPr>
          <w:rFonts w:ascii="Times New Roman" w:hAnsi="Times New Roman" w:cs="Times New Roman"/>
          <w:b/>
          <w:i/>
          <w:sz w:val="28"/>
          <w:szCs w:val="28"/>
        </w:rPr>
        <w:t>тс</w:t>
      </w:r>
      <w:r w:rsidRPr="00DD3AE5">
        <w:rPr>
          <w:rFonts w:ascii="Times New Roman" w:hAnsi="Times New Roman" w:cs="Times New Roman"/>
          <w:sz w:val="28"/>
          <w:szCs w:val="28"/>
        </w:rPr>
        <w:t>кий.</w:t>
      </w:r>
    </w:p>
    <w:p w:rsidR="00E66404" w:rsidRPr="00E66404" w:rsidRDefault="00DD3AE5" w:rsidP="00E66404">
      <w:pPr>
        <w:pStyle w:val="a3"/>
        <w:ind w:left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66CC8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E66404"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 балла</w:t>
      </w:r>
    </w:p>
    <w:p w:rsidR="005E79A3" w:rsidRDefault="00D550EE" w:rsidP="00E66404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лишнее слово. Объясните свой выбор</w:t>
      </w:r>
      <w:r w:rsidR="005E79A3">
        <w:rPr>
          <w:rFonts w:ascii="Times New Roman" w:hAnsi="Times New Roman" w:cs="Times New Roman"/>
          <w:sz w:val="28"/>
          <w:szCs w:val="28"/>
        </w:rPr>
        <w:t>.</w:t>
      </w:r>
    </w:p>
    <w:p w:rsidR="005E79A3" w:rsidRDefault="00D550EE" w:rsidP="005E79A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Глазник, пищевик, полярник, сатирик</w:t>
      </w:r>
      <w:r w:rsidR="005E79A3">
        <w:rPr>
          <w:rFonts w:ascii="Times New Roman" w:hAnsi="Times New Roman" w:cs="Times New Roman"/>
          <w:sz w:val="28"/>
          <w:szCs w:val="28"/>
        </w:rPr>
        <w:t>.</w:t>
      </w:r>
    </w:p>
    <w:p w:rsidR="00E66404" w:rsidRDefault="00C66CC8" w:rsidP="00E66404">
      <w:pPr>
        <w:pStyle w:val="a3"/>
        <w:ind w:left="141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E66404"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 балла</w:t>
      </w:r>
    </w:p>
    <w:p w:rsidR="005E79A3" w:rsidRPr="00813C60" w:rsidRDefault="00813C60" w:rsidP="00E66404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Определите, одушевленными или неодушевленными являются перечисленные ниже слова. Как</w:t>
      </w:r>
      <w:r w:rsidR="006B05F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слов</w:t>
      </w:r>
      <w:r w:rsidR="006B05F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можно отнести к обеим группам? С чем это связано?</w:t>
      </w:r>
    </w:p>
    <w:p w:rsidR="00813C60" w:rsidRPr="00813C60" w:rsidRDefault="00813C60" w:rsidP="00813C6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Кукла, туз, существо, матрешка, труп, покойник.</w:t>
      </w:r>
    </w:p>
    <w:p w:rsidR="00E66404" w:rsidRPr="00E66404" w:rsidRDefault="001D7784" w:rsidP="00E66404">
      <w:pPr>
        <w:pStyle w:val="a3"/>
        <w:ind w:left="72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E66404"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5E79A3" w:rsidRDefault="00326334" w:rsidP="00E66404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из перечисленных слов по составу отличается от остальных?</w:t>
      </w:r>
    </w:p>
    <w:p w:rsidR="005E79A3" w:rsidRDefault="00326334" w:rsidP="005E79A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клеймо,   б) ярмо,   в) руно,   г) кино,   д) пшено</w:t>
      </w:r>
    </w:p>
    <w:p w:rsidR="00E66404" w:rsidRDefault="00326334" w:rsidP="00E66404">
      <w:pPr>
        <w:pStyle w:val="a3"/>
        <w:ind w:left="1416"/>
        <w:jc w:val="right"/>
        <w:rPr>
          <w:rFonts w:ascii="Times New Roman" w:hAnsi="Times New Roman" w:cs="Times New Roman"/>
          <w:sz w:val="28"/>
          <w:szCs w:val="28"/>
        </w:rPr>
      </w:pPr>
      <w:r w:rsidRPr="00C66CC8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66404"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C66CC8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5E79A3" w:rsidRDefault="002E432C" w:rsidP="00E66404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 веке министр просвещения адмирал-академик А.С.Шишков предлагал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заимствованные слова на исконно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русские по происхождению, например «калоши» заменить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мокроступами</w:t>
      </w:r>
      <w:proofErr w:type="spellEnd"/>
      <w:r>
        <w:rPr>
          <w:rFonts w:ascii="Times New Roman" w:hAnsi="Times New Roman" w:cs="Times New Roman"/>
          <w:sz w:val="28"/>
          <w:szCs w:val="28"/>
        </w:rPr>
        <w:t>». Однако эти слова не прижились. Проанализируйте следующие слова, их корни и назовите слова, которые синонимичны им в современном русском языке.</w:t>
      </w:r>
    </w:p>
    <w:p w:rsidR="002E432C" w:rsidRPr="00E66404" w:rsidRDefault="002E432C" w:rsidP="002E43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Ветродуй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лечезнание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костотряс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(паук), любомудр.</w:t>
      </w:r>
    </w:p>
    <w:p w:rsidR="00E66404" w:rsidRDefault="001D386A" w:rsidP="00E66404">
      <w:pPr>
        <w:pStyle w:val="a3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E66404"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73291C" w:rsidRDefault="005E79A3" w:rsidP="007329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2A55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91C">
        <w:rPr>
          <w:rFonts w:ascii="Times New Roman" w:hAnsi="Times New Roman" w:cs="Times New Roman"/>
          <w:sz w:val="28"/>
          <w:szCs w:val="28"/>
        </w:rPr>
        <w:t>Можно ли считать приведенные ниже слова этимологически родственными? Ответ аргументируйте.</w:t>
      </w:r>
    </w:p>
    <w:p w:rsidR="0073291C" w:rsidRPr="0073291C" w:rsidRDefault="0073291C" w:rsidP="0073291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Пряник, пряный, пряжа, пряжка.</w:t>
      </w:r>
    </w:p>
    <w:p w:rsidR="00E66404" w:rsidRPr="00E66404" w:rsidRDefault="00B31D6D" w:rsidP="00B31D6D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66CC8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E66404"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C66CC8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5E79A3" w:rsidRDefault="005E79A3" w:rsidP="005E79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2A55">
        <w:rPr>
          <w:rFonts w:ascii="Times New Roman" w:hAnsi="Times New Roman" w:cs="Times New Roman"/>
          <w:b/>
          <w:sz w:val="28"/>
          <w:szCs w:val="28"/>
        </w:rPr>
        <w:t>7.</w:t>
      </w:r>
      <w:r w:rsidRPr="00E7654C">
        <w:rPr>
          <w:rFonts w:ascii="Times New Roman" w:hAnsi="Times New Roman" w:cs="Times New Roman"/>
          <w:sz w:val="28"/>
          <w:szCs w:val="28"/>
        </w:rPr>
        <w:t xml:space="preserve"> </w:t>
      </w:r>
      <w:r w:rsidR="00B5085B">
        <w:rPr>
          <w:rFonts w:ascii="Times New Roman" w:hAnsi="Times New Roman" w:cs="Times New Roman"/>
          <w:sz w:val="28"/>
          <w:szCs w:val="28"/>
        </w:rPr>
        <w:t>Замените заимствованные слова русскими синонимами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79A3" w:rsidRPr="00B5085B" w:rsidRDefault="00B5085B" w:rsidP="005E79A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085B">
        <w:rPr>
          <w:rFonts w:ascii="Times New Roman" w:hAnsi="Times New Roman" w:cs="Times New Roman"/>
          <w:i/>
          <w:sz w:val="28"/>
          <w:szCs w:val="28"/>
        </w:rPr>
        <w:t>Традиция, банкротство, маркетинг, триумф, анфилада, досье, лепта.</w:t>
      </w:r>
    </w:p>
    <w:p w:rsidR="00E66404" w:rsidRDefault="00B5085B" w:rsidP="00E66404">
      <w:pPr>
        <w:pStyle w:val="a3"/>
        <w:ind w:left="1416"/>
        <w:jc w:val="right"/>
        <w:rPr>
          <w:rFonts w:ascii="Times New Roman" w:hAnsi="Times New Roman" w:cs="Times New Roman"/>
          <w:sz w:val="28"/>
          <w:szCs w:val="28"/>
        </w:rPr>
      </w:pPr>
      <w:r w:rsidRPr="00C66CC8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E66404"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5E79A3" w:rsidRDefault="005E79A3" w:rsidP="005E79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2A55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5DC">
        <w:rPr>
          <w:rFonts w:ascii="Times New Roman" w:hAnsi="Times New Roman" w:cs="Times New Roman"/>
          <w:sz w:val="28"/>
          <w:szCs w:val="28"/>
        </w:rPr>
        <w:t xml:space="preserve">Как возникло крылатое выражение </w:t>
      </w:r>
      <w:r w:rsidR="008925DC" w:rsidRPr="008925DC">
        <w:rPr>
          <w:rFonts w:ascii="Times New Roman" w:hAnsi="Times New Roman" w:cs="Times New Roman"/>
          <w:i/>
          <w:sz w:val="28"/>
          <w:szCs w:val="28"/>
        </w:rPr>
        <w:t>висеть на волоске</w:t>
      </w:r>
      <w:r w:rsidR="008925DC">
        <w:rPr>
          <w:rFonts w:ascii="Times New Roman" w:hAnsi="Times New Roman" w:cs="Times New Roman"/>
          <w:sz w:val="28"/>
          <w:szCs w:val="28"/>
        </w:rPr>
        <w:t>? Составьте предложение с этим выражением.</w:t>
      </w:r>
    </w:p>
    <w:p w:rsidR="00E66404" w:rsidRDefault="00404D37" w:rsidP="00E66404">
      <w:pPr>
        <w:pStyle w:val="a3"/>
        <w:ind w:left="141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E66404"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B5085B" w:rsidRDefault="005E79A3" w:rsidP="00B508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2A55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85B">
        <w:rPr>
          <w:rFonts w:ascii="Times New Roman" w:hAnsi="Times New Roman" w:cs="Times New Roman"/>
          <w:sz w:val="28"/>
          <w:szCs w:val="28"/>
        </w:rPr>
        <w:t xml:space="preserve">В каких предложениях ЧТО – союз, в каких – союзное слово? </w:t>
      </w:r>
      <w:r w:rsidR="008903A0">
        <w:rPr>
          <w:rFonts w:ascii="Times New Roman" w:hAnsi="Times New Roman" w:cs="Times New Roman"/>
          <w:sz w:val="28"/>
          <w:szCs w:val="28"/>
        </w:rPr>
        <w:t xml:space="preserve">В каком </w:t>
      </w:r>
      <w:proofErr w:type="gramStart"/>
      <w:r w:rsidR="008903A0"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 w:rsidR="008903A0">
        <w:rPr>
          <w:rFonts w:ascii="Times New Roman" w:hAnsi="Times New Roman" w:cs="Times New Roman"/>
          <w:sz w:val="28"/>
          <w:szCs w:val="28"/>
        </w:rPr>
        <w:t xml:space="preserve"> ЧТО выполняет другую роль? </w:t>
      </w:r>
      <w:r w:rsidR="00B5085B">
        <w:rPr>
          <w:rFonts w:ascii="Times New Roman" w:hAnsi="Times New Roman" w:cs="Times New Roman"/>
          <w:sz w:val="28"/>
          <w:szCs w:val="28"/>
        </w:rPr>
        <w:t xml:space="preserve">Определите вид </w:t>
      </w:r>
      <w:proofErr w:type="gramStart"/>
      <w:r w:rsidR="00B5085B">
        <w:rPr>
          <w:rFonts w:ascii="Times New Roman" w:hAnsi="Times New Roman" w:cs="Times New Roman"/>
          <w:sz w:val="28"/>
          <w:szCs w:val="28"/>
        </w:rPr>
        <w:t>придаточного</w:t>
      </w:r>
      <w:proofErr w:type="gramEnd"/>
      <w:r w:rsidR="00B5085B">
        <w:rPr>
          <w:rFonts w:ascii="Times New Roman" w:hAnsi="Times New Roman" w:cs="Times New Roman"/>
          <w:sz w:val="28"/>
          <w:szCs w:val="28"/>
        </w:rPr>
        <w:t>.</w:t>
      </w:r>
    </w:p>
    <w:p w:rsidR="00B5085B" w:rsidRPr="008903A0" w:rsidRDefault="00B5085B" w:rsidP="00B508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Даже с площадки было слышно, что у кого-то сварена рыба (Т.Н.Толстая). </w:t>
      </w:r>
      <w:r w:rsidR="00404D3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Что я чувствовал, легко себе представить (И.А.Бунин). </w:t>
      </w:r>
      <w:r w:rsidR="008903A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Есть уголки нашей земли настолько прекрасные, что каждое посещение их вызывает ощущение счастья, жизненной полноты, настраивает все наше существо на необыкновенно простое и плодотворное лирическое звучание (К.Г.Паустовский). </w:t>
      </w:r>
      <w:proofErr w:type="gramStart"/>
      <w:r w:rsidR="008903A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 написала слова, // Что долго сказать не смела (А.Ахматова). </w:t>
      </w:r>
      <w:proofErr w:type="gramStart"/>
      <w:r w:rsidR="008903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Жизнь Берлиоза складывалась так, что к необыкновенным </w:t>
      </w:r>
      <w:r>
        <w:rPr>
          <w:rFonts w:ascii="Times New Roman" w:hAnsi="Times New Roman" w:cs="Times New Roman"/>
          <w:sz w:val="28"/>
          <w:szCs w:val="28"/>
        </w:rPr>
        <w:lastRenderedPageBreak/>
        <w:t>явлениям он не привык (М.А.Булгаков).</w:t>
      </w:r>
      <w:r w:rsidR="008903A0">
        <w:rPr>
          <w:rFonts w:ascii="Times New Roman" w:hAnsi="Times New Roman" w:cs="Times New Roman"/>
          <w:sz w:val="28"/>
          <w:szCs w:val="28"/>
        </w:rPr>
        <w:t xml:space="preserve"> 6) </w:t>
      </w:r>
      <w:r w:rsidR="008903A0" w:rsidRPr="008903A0">
        <w:rPr>
          <w:rFonts w:ascii="Times New Roman" w:hAnsi="Times New Roman" w:cs="Times New Roman"/>
          <w:sz w:val="28"/>
          <w:szCs w:val="28"/>
        </w:rPr>
        <w:t>Что мне экспромтом написать / Дней быстрых на закате?</w:t>
      </w:r>
      <w:r w:rsidR="008903A0">
        <w:rPr>
          <w:rFonts w:ascii="Times New Roman" w:hAnsi="Times New Roman" w:cs="Times New Roman"/>
          <w:sz w:val="28"/>
          <w:szCs w:val="28"/>
        </w:rPr>
        <w:t xml:space="preserve"> (А. С. Пушкин).</w:t>
      </w:r>
    </w:p>
    <w:p w:rsidR="00E66404" w:rsidRDefault="001D386A" w:rsidP="00B5085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E66404"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513151" w:rsidRDefault="00513151" w:rsidP="00513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2A55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Расставьте знаки препинания</w:t>
      </w:r>
      <w:r w:rsidR="003654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42D">
        <w:rPr>
          <w:rFonts w:ascii="Times New Roman" w:hAnsi="Times New Roman" w:cs="Times New Roman"/>
          <w:sz w:val="28"/>
          <w:szCs w:val="28"/>
        </w:rPr>
        <w:t>Найдите варианты, где запятую перед союзом КАК ставить не нужно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542D">
        <w:rPr>
          <w:rFonts w:ascii="Times New Roman" w:hAnsi="Times New Roman" w:cs="Times New Roman"/>
          <w:sz w:val="28"/>
          <w:szCs w:val="28"/>
        </w:rPr>
        <w:t xml:space="preserve"> Объясните свой выбор.</w:t>
      </w:r>
    </w:p>
    <w:p w:rsidR="00513151" w:rsidRDefault="0036542D" w:rsidP="00513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глазах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и во всем лице было что-то необычное.</w:t>
      </w:r>
    </w:p>
    <w:p w:rsidR="0036542D" w:rsidRDefault="0036542D" w:rsidP="00513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Вчерашний день прошел как обычно.</w:t>
      </w:r>
    </w:p>
    <w:p w:rsidR="0036542D" w:rsidRDefault="0036542D" w:rsidP="00513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Как град посыпалась картечь. (М.Ю.Лермонтов)</w:t>
      </w:r>
    </w:p>
    <w:p w:rsidR="0036542D" w:rsidRDefault="0036542D" w:rsidP="00513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Богат, хорош собою, Ленский везде был принят как жених. (А.С.Пушкин)</w:t>
      </w:r>
    </w:p>
    <w:p w:rsidR="0036542D" w:rsidRDefault="001D7784" w:rsidP="00513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6542D">
        <w:rPr>
          <w:rFonts w:ascii="Times New Roman" w:hAnsi="Times New Roman" w:cs="Times New Roman"/>
          <w:sz w:val="28"/>
          <w:szCs w:val="28"/>
        </w:rPr>
        <w:t>) Молодые супруги были счастливы, и жизнь их текла как по маслу. (А.П.Чехов)</w:t>
      </w:r>
    </w:p>
    <w:p w:rsidR="001406A1" w:rsidRDefault="0086641B" w:rsidP="001406A1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66CC8">
        <w:rPr>
          <w:rFonts w:ascii="Times New Roman" w:hAnsi="Times New Roman" w:cs="Times New Roman"/>
          <w:b/>
          <w:i/>
          <w:sz w:val="28"/>
          <w:szCs w:val="28"/>
        </w:rPr>
        <w:t xml:space="preserve">9 </w:t>
      </w:r>
      <w:r w:rsidR="001406A1" w:rsidRPr="00C66CC8">
        <w:rPr>
          <w:rFonts w:ascii="Times New Roman" w:hAnsi="Times New Roman" w:cs="Times New Roman"/>
          <w:b/>
          <w:i/>
          <w:sz w:val="28"/>
          <w:szCs w:val="28"/>
        </w:rPr>
        <w:t>баллов</w:t>
      </w:r>
    </w:p>
    <w:p w:rsidR="006F18D2" w:rsidRDefault="006F18D2" w:rsidP="006F18D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2A55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Установите, к какой части речи относятся выделенные слова.</w:t>
      </w:r>
    </w:p>
    <w:p w:rsidR="006F18D2" w:rsidRDefault="006F18D2" w:rsidP="006F18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6F18D2">
        <w:rPr>
          <w:rFonts w:ascii="Times New Roman" w:hAnsi="Times New Roman" w:cs="Times New Roman"/>
          <w:i/>
          <w:sz w:val="28"/>
          <w:szCs w:val="28"/>
        </w:rPr>
        <w:t>Прекрасно</w:t>
      </w:r>
      <w:r>
        <w:rPr>
          <w:rFonts w:ascii="Times New Roman" w:hAnsi="Times New Roman" w:cs="Times New Roman"/>
          <w:sz w:val="28"/>
          <w:szCs w:val="28"/>
        </w:rPr>
        <w:t>! Всё складывается как нельзя лучше!</w:t>
      </w:r>
    </w:p>
    <w:p w:rsidR="006F18D2" w:rsidRDefault="006F18D2" w:rsidP="006F18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Было невообразимо </w:t>
      </w:r>
      <w:r w:rsidRPr="006F18D2">
        <w:rPr>
          <w:rFonts w:ascii="Times New Roman" w:hAnsi="Times New Roman" w:cs="Times New Roman"/>
          <w:i/>
          <w:sz w:val="28"/>
          <w:szCs w:val="28"/>
        </w:rPr>
        <w:t>скучно</w:t>
      </w:r>
      <w:r>
        <w:rPr>
          <w:rFonts w:ascii="Times New Roman" w:hAnsi="Times New Roman" w:cs="Times New Roman"/>
          <w:sz w:val="28"/>
          <w:szCs w:val="28"/>
        </w:rPr>
        <w:t>, но придумать ничего не удалось.</w:t>
      </w:r>
    </w:p>
    <w:p w:rsidR="006F18D2" w:rsidRDefault="006F18D2" w:rsidP="006F18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Все чувствовали себя </w:t>
      </w:r>
      <w:r w:rsidRPr="006F18D2">
        <w:rPr>
          <w:rFonts w:ascii="Times New Roman" w:hAnsi="Times New Roman" w:cs="Times New Roman"/>
          <w:i/>
          <w:sz w:val="28"/>
          <w:szCs w:val="28"/>
        </w:rPr>
        <w:t>прекрасно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18D2" w:rsidRDefault="006F18D2" w:rsidP="006F18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6F18D2">
        <w:rPr>
          <w:rFonts w:ascii="Times New Roman" w:hAnsi="Times New Roman" w:cs="Times New Roman"/>
          <w:i/>
          <w:sz w:val="28"/>
          <w:szCs w:val="28"/>
        </w:rPr>
        <w:t>Хорошо</w:t>
      </w:r>
      <w:r>
        <w:rPr>
          <w:rFonts w:ascii="Times New Roman" w:hAnsi="Times New Roman" w:cs="Times New Roman"/>
          <w:sz w:val="28"/>
          <w:szCs w:val="28"/>
        </w:rPr>
        <w:t>, я уже иду.</w:t>
      </w:r>
    </w:p>
    <w:p w:rsidR="006F18D2" w:rsidRPr="006F18D2" w:rsidRDefault="006F18D2" w:rsidP="006F18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На улице слишком </w:t>
      </w:r>
      <w:r w:rsidRPr="006F18D2">
        <w:rPr>
          <w:rFonts w:ascii="Times New Roman" w:hAnsi="Times New Roman" w:cs="Times New Roman"/>
          <w:i/>
          <w:sz w:val="28"/>
          <w:szCs w:val="28"/>
        </w:rPr>
        <w:t>холодно</w:t>
      </w:r>
      <w:r>
        <w:rPr>
          <w:rFonts w:ascii="Times New Roman" w:hAnsi="Times New Roman" w:cs="Times New Roman"/>
          <w:sz w:val="28"/>
          <w:szCs w:val="28"/>
        </w:rPr>
        <w:t>, чтобы кататься на лыжах.</w:t>
      </w:r>
    </w:p>
    <w:p w:rsidR="006F18D2" w:rsidRPr="006F18D2" w:rsidRDefault="006F18D2" w:rsidP="006F18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Лицо девушки было </w:t>
      </w:r>
      <w:r w:rsidRPr="006F18D2">
        <w:rPr>
          <w:rFonts w:ascii="Times New Roman" w:hAnsi="Times New Roman" w:cs="Times New Roman"/>
          <w:i/>
          <w:sz w:val="28"/>
          <w:szCs w:val="28"/>
        </w:rPr>
        <w:t>прекрасно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5941" w:rsidRDefault="00515941" w:rsidP="00515941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66CC8">
        <w:rPr>
          <w:rFonts w:ascii="Times New Roman" w:hAnsi="Times New Roman" w:cs="Times New Roman"/>
          <w:b/>
          <w:i/>
          <w:sz w:val="28"/>
          <w:szCs w:val="28"/>
        </w:rPr>
        <w:t>6 баллов</w:t>
      </w:r>
    </w:p>
    <w:p w:rsidR="00513151" w:rsidRDefault="00513151" w:rsidP="00513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2A55">
        <w:rPr>
          <w:rFonts w:ascii="Times New Roman" w:hAnsi="Times New Roman" w:cs="Times New Roman"/>
          <w:b/>
          <w:sz w:val="28"/>
          <w:szCs w:val="28"/>
        </w:rPr>
        <w:t>1</w:t>
      </w:r>
      <w:r w:rsidR="006F18D2" w:rsidRPr="004C2A55">
        <w:rPr>
          <w:rFonts w:ascii="Times New Roman" w:hAnsi="Times New Roman" w:cs="Times New Roman"/>
          <w:b/>
          <w:sz w:val="28"/>
          <w:szCs w:val="28"/>
        </w:rPr>
        <w:t>2</w:t>
      </w:r>
      <w:r w:rsidRPr="004C2A5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Определите тип речи данного отрывка. Подтвердите свой ответ анализом его языковых особенностей.</w:t>
      </w:r>
    </w:p>
    <w:p w:rsidR="00513151" w:rsidRDefault="00513151" w:rsidP="00451F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1F18">
        <w:rPr>
          <w:rFonts w:ascii="Times New Roman" w:hAnsi="Times New Roman" w:cs="Times New Roman"/>
          <w:sz w:val="28"/>
          <w:szCs w:val="28"/>
        </w:rPr>
        <w:t>Что значило для народной жизни слово вообще? Такой вопрос даже несколько жутковато задавать, не только отвечать на него. Дело в том, что слово приравнивалось нашими предками к самой жизни. Слово порождало и объясняло жизнь, оно было для крестьянина хранителем памяти и залогом бесконечности будущего. Вместе с этим (и может быть, как раз поэтому) оно утешало, помогало, двигало на подвиг, заступалось</w:t>
      </w:r>
      <w:r w:rsidR="0049267E">
        <w:rPr>
          <w:rFonts w:ascii="Times New Roman" w:hAnsi="Times New Roman" w:cs="Times New Roman"/>
          <w:sz w:val="28"/>
          <w:szCs w:val="28"/>
        </w:rPr>
        <w:t>. Лечило, вдохновляло. И всё это происходило само собой, естественно, как течение речной воды или как череда дней и смена времён года.</w:t>
      </w:r>
    </w:p>
    <w:p w:rsidR="0049267E" w:rsidRDefault="0049267E" w:rsidP="00451F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Покажется ли удивительным при таких условиях возникновение культа слова, существующего в деревнях и в наше время?</w:t>
      </w:r>
    </w:p>
    <w:p w:rsidR="0049267E" w:rsidRDefault="0049267E" w:rsidP="00451F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Умение хорошо, то есть образно, умно и тактично, говорить в какой-то степени было мерилом даже социально-общественного положения, причиной уважения и почтительности. Для мелких и злых людей такое умение являлось предметом зависти.</w:t>
      </w:r>
    </w:p>
    <w:p w:rsidR="0049267E" w:rsidRDefault="0049267E" w:rsidP="00451F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Красивая, образная речь не может быть глупой речью. Умение хорошо говорить вовсе не равносильно умению говорить много, но и дремучие молчуны были отнюдь не в чести, над ними тоже подсмеивались. Надменное молчание считалось признаком хитрости и недоброжелательности, со всеми вытекающими отсюда последствиями. Так что пословица «слово – серебро, молчание </w:t>
      </w:r>
      <w:r w:rsidR="00AC61B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1BD">
        <w:rPr>
          <w:rFonts w:ascii="Times New Roman" w:hAnsi="Times New Roman" w:cs="Times New Roman"/>
          <w:sz w:val="28"/>
          <w:szCs w:val="28"/>
        </w:rPr>
        <w:t>золото» годилась не во всякий момент и не в каждом месте.</w:t>
      </w:r>
    </w:p>
    <w:p w:rsidR="00513151" w:rsidRDefault="00513151" w:rsidP="0051315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(В.</w:t>
      </w:r>
      <w:r w:rsidR="00AC61B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61BD">
        <w:rPr>
          <w:rFonts w:ascii="Times New Roman" w:hAnsi="Times New Roman" w:cs="Times New Roman"/>
          <w:sz w:val="28"/>
          <w:szCs w:val="28"/>
        </w:rPr>
        <w:t>Беляев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61BD">
        <w:rPr>
          <w:rFonts w:ascii="Times New Roman" w:hAnsi="Times New Roman" w:cs="Times New Roman"/>
          <w:sz w:val="28"/>
          <w:szCs w:val="28"/>
        </w:rPr>
        <w:t>Лад: очерки о народной эстетике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E66404" w:rsidRDefault="00E66404" w:rsidP="00E66404">
      <w:pPr>
        <w:pStyle w:val="a3"/>
        <w:ind w:left="1416"/>
        <w:jc w:val="right"/>
        <w:rPr>
          <w:rFonts w:ascii="Times New Roman" w:hAnsi="Times New Roman" w:cs="Times New Roman"/>
          <w:sz w:val="28"/>
          <w:szCs w:val="28"/>
        </w:rPr>
      </w:pPr>
      <w:r w:rsidRPr="00C66CC8">
        <w:rPr>
          <w:rFonts w:ascii="Times New Roman" w:hAnsi="Times New Roman" w:cs="Times New Roman"/>
          <w:b/>
          <w:i/>
          <w:sz w:val="28"/>
          <w:szCs w:val="28"/>
        </w:rPr>
        <w:t>10 баллов</w:t>
      </w:r>
    </w:p>
    <w:p w:rsidR="00BE5774" w:rsidRDefault="00BE5774" w:rsidP="00BE5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4C2A55">
        <w:rPr>
          <w:rFonts w:ascii="Times New Roman" w:hAnsi="Times New Roman" w:cs="Times New Roman"/>
          <w:b/>
          <w:sz w:val="28"/>
          <w:szCs w:val="28"/>
        </w:rPr>
        <w:t>1</w:t>
      </w:r>
      <w:r w:rsidR="004C2A55" w:rsidRPr="004C2A55">
        <w:rPr>
          <w:rFonts w:ascii="Times New Roman" w:hAnsi="Times New Roman" w:cs="Times New Roman"/>
          <w:b/>
          <w:sz w:val="28"/>
          <w:szCs w:val="28"/>
        </w:rPr>
        <w:t>3</w:t>
      </w:r>
      <w:r w:rsidRPr="004C2A5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Напишите </w:t>
      </w:r>
      <w:r w:rsidR="0036542D">
        <w:rPr>
          <w:rFonts w:ascii="Times New Roman" w:hAnsi="Times New Roman" w:cs="Times New Roman"/>
          <w:sz w:val="28"/>
          <w:szCs w:val="28"/>
        </w:rPr>
        <w:t xml:space="preserve">небольшое </w:t>
      </w:r>
      <w:r>
        <w:rPr>
          <w:rFonts w:ascii="Times New Roman" w:hAnsi="Times New Roman" w:cs="Times New Roman"/>
          <w:sz w:val="28"/>
          <w:szCs w:val="28"/>
        </w:rPr>
        <w:t>сочинение на тему «</w:t>
      </w:r>
      <w:r w:rsidR="00E201DE">
        <w:rPr>
          <w:rFonts w:ascii="Times New Roman" w:hAnsi="Times New Roman" w:cs="Times New Roman"/>
          <w:sz w:val="28"/>
          <w:szCs w:val="28"/>
        </w:rPr>
        <w:t>Через тернии – к звездам</w:t>
      </w:r>
      <w:r w:rsidR="0036542D">
        <w:rPr>
          <w:rFonts w:ascii="Times New Roman" w:hAnsi="Times New Roman" w:cs="Times New Roman"/>
          <w:sz w:val="28"/>
          <w:szCs w:val="28"/>
        </w:rPr>
        <w:t>».</w:t>
      </w:r>
    </w:p>
    <w:p w:rsidR="002D2B78" w:rsidRDefault="00E66404" w:rsidP="004C2A55">
      <w:pPr>
        <w:pStyle w:val="a3"/>
        <w:ind w:left="1416"/>
        <w:jc w:val="right"/>
      </w:pPr>
      <w:r>
        <w:rPr>
          <w:rFonts w:ascii="Times New Roman" w:hAnsi="Times New Roman" w:cs="Times New Roman"/>
          <w:b/>
          <w:i/>
          <w:sz w:val="28"/>
          <w:szCs w:val="28"/>
        </w:rPr>
        <w:t>15</w:t>
      </w:r>
      <w:r w:rsidRPr="00E66404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2D2B78" w:rsidRDefault="002D2B78" w:rsidP="00E66404">
      <w:pPr>
        <w:ind w:firstLine="360"/>
        <w:jc w:val="right"/>
      </w:pPr>
    </w:p>
    <w:sectPr w:rsidR="002D2B78" w:rsidSect="004C2A5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3B39"/>
    <w:multiLevelType w:val="hybridMultilevel"/>
    <w:tmpl w:val="2948FE2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A134E"/>
    <w:multiLevelType w:val="hybridMultilevel"/>
    <w:tmpl w:val="028E7F32"/>
    <w:lvl w:ilvl="0" w:tplc="262AA4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309F6"/>
    <w:multiLevelType w:val="hybridMultilevel"/>
    <w:tmpl w:val="474C92B8"/>
    <w:lvl w:ilvl="0" w:tplc="216A231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054F6"/>
    <w:multiLevelType w:val="hybridMultilevel"/>
    <w:tmpl w:val="63BE0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79A3"/>
    <w:rsid w:val="000E2285"/>
    <w:rsid w:val="001406A1"/>
    <w:rsid w:val="00161074"/>
    <w:rsid w:val="001D386A"/>
    <w:rsid w:val="001D7784"/>
    <w:rsid w:val="001F73B4"/>
    <w:rsid w:val="001F76A7"/>
    <w:rsid w:val="002D2B78"/>
    <w:rsid w:val="002D387F"/>
    <w:rsid w:val="002E432C"/>
    <w:rsid w:val="00326334"/>
    <w:rsid w:val="0036542D"/>
    <w:rsid w:val="00404D37"/>
    <w:rsid w:val="00445564"/>
    <w:rsid w:val="00451F18"/>
    <w:rsid w:val="0049267E"/>
    <w:rsid w:val="004C2A55"/>
    <w:rsid w:val="00513151"/>
    <w:rsid w:val="00515941"/>
    <w:rsid w:val="005605FF"/>
    <w:rsid w:val="005C17CC"/>
    <w:rsid w:val="005E79A3"/>
    <w:rsid w:val="006B05F5"/>
    <w:rsid w:val="006C010B"/>
    <w:rsid w:val="006F18D2"/>
    <w:rsid w:val="0073291C"/>
    <w:rsid w:val="00813C60"/>
    <w:rsid w:val="0086641B"/>
    <w:rsid w:val="008903A0"/>
    <w:rsid w:val="008925DC"/>
    <w:rsid w:val="009B1175"/>
    <w:rsid w:val="00A44447"/>
    <w:rsid w:val="00AC61BD"/>
    <w:rsid w:val="00B24B4F"/>
    <w:rsid w:val="00B31D6D"/>
    <w:rsid w:val="00B5085B"/>
    <w:rsid w:val="00BE5774"/>
    <w:rsid w:val="00C42FB7"/>
    <w:rsid w:val="00C66CC8"/>
    <w:rsid w:val="00C95116"/>
    <w:rsid w:val="00D550EE"/>
    <w:rsid w:val="00DD3AE5"/>
    <w:rsid w:val="00DE1518"/>
    <w:rsid w:val="00E060C3"/>
    <w:rsid w:val="00E201DE"/>
    <w:rsid w:val="00E66404"/>
    <w:rsid w:val="00E72F86"/>
    <w:rsid w:val="00E7654C"/>
    <w:rsid w:val="00F109F6"/>
    <w:rsid w:val="00F8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9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79A3"/>
    <w:pPr>
      <w:spacing w:after="0" w:line="240" w:lineRule="auto"/>
    </w:pPr>
  </w:style>
  <w:style w:type="table" w:styleId="a4">
    <w:name w:val="Table Grid"/>
    <w:basedOn w:val="a1"/>
    <w:uiPriority w:val="59"/>
    <w:rsid w:val="005E7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E7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Торлопова Елена Анатольевна</cp:lastModifiedBy>
  <cp:revision>15</cp:revision>
  <dcterms:created xsi:type="dcterms:W3CDTF">2015-09-24T19:06:00Z</dcterms:created>
  <dcterms:modified xsi:type="dcterms:W3CDTF">2016-11-11T07:11:00Z</dcterms:modified>
</cp:coreProperties>
</file>